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993" w:rsidRPr="00F86457" w:rsidRDefault="004C1993" w:rsidP="004C1993">
      <w:pPr>
        <w:rPr>
          <w:rFonts w:cs="Arial"/>
        </w:rPr>
      </w:pPr>
    </w:p>
    <w:p w:rsidR="004C1993" w:rsidRPr="00F86457" w:rsidRDefault="004C1993" w:rsidP="004C1993">
      <w:pPr>
        <w:rPr>
          <w:rFonts w:cs="Arial"/>
          <w:lang w:val="el-GR"/>
        </w:rPr>
      </w:pPr>
    </w:p>
    <w:p w:rsidR="004C1993" w:rsidRPr="00F86457" w:rsidRDefault="004C1993" w:rsidP="004C1993">
      <w:pPr>
        <w:rPr>
          <w:rFonts w:cs="Arial"/>
          <w:lang w:val="el-GR"/>
        </w:rPr>
      </w:pPr>
    </w:p>
    <w:tbl>
      <w:tblPr>
        <w:tblW w:w="0" w:type="auto"/>
        <w:jc w:val="center"/>
        <w:tblLook w:val="04A0" w:firstRow="1" w:lastRow="0" w:firstColumn="1" w:lastColumn="0" w:noHBand="0" w:noVBand="1"/>
      </w:tblPr>
      <w:tblGrid>
        <w:gridCol w:w="5353"/>
        <w:gridCol w:w="4253"/>
      </w:tblGrid>
      <w:tr w:rsidR="004C1993" w:rsidRPr="00F86457" w:rsidTr="004D2CBC">
        <w:trPr>
          <w:jc w:val="center"/>
        </w:trPr>
        <w:tc>
          <w:tcPr>
            <w:tcW w:w="5353" w:type="dxa"/>
            <w:shd w:val="clear" w:color="auto" w:fill="auto"/>
          </w:tcPr>
          <w:p w:rsidR="004C1993" w:rsidRPr="00F86457" w:rsidRDefault="004C1993" w:rsidP="004D2CBC">
            <w:pPr>
              <w:widowControl w:val="0"/>
              <w:autoSpaceDE w:val="0"/>
              <w:autoSpaceDN w:val="0"/>
              <w:adjustRightInd w:val="0"/>
              <w:rPr>
                <w:rFonts w:cs="Arial"/>
                <w:b/>
                <w:szCs w:val="22"/>
                <w:lang w:val="el-GR"/>
              </w:rPr>
            </w:pPr>
            <w:r w:rsidRPr="00F86457">
              <w:rPr>
                <w:rFonts w:cs="Arial"/>
                <w:b/>
                <w:szCs w:val="22"/>
                <w:lang w:val="el-GR"/>
              </w:rPr>
              <w:t>ΕΛΛΗΝΙΚΗ ΔΗΜΟΚΡΑΤΙΑ</w:t>
            </w:r>
          </w:p>
          <w:p w:rsidR="004C1993" w:rsidRPr="00F86457" w:rsidRDefault="004C1993" w:rsidP="004D2CBC">
            <w:pPr>
              <w:widowControl w:val="0"/>
              <w:autoSpaceDE w:val="0"/>
              <w:autoSpaceDN w:val="0"/>
              <w:adjustRightInd w:val="0"/>
              <w:rPr>
                <w:rFonts w:cs="Arial"/>
                <w:b/>
                <w:szCs w:val="22"/>
                <w:lang w:val="el-GR"/>
              </w:rPr>
            </w:pPr>
            <w:r w:rsidRPr="00F86457">
              <w:rPr>
                <w:rFonts w:cs="Arial"/>
                <w:b/>
                <w:szCs w:val="22"/>
                <w:lang w:val="el-GR"/>
              </w:rPr>
              <w:t>ΔΗΜΟΣ ΑΓΙΟΥ ΒΑΣΙΛΕΙΟΥ</w:t>
            </w:r>
          </w:p>
        </w:tc>
        <w:tc>
          <w:tcPr>
            <w:tcW w:w="4253" w:type="dxa"/>
            <w:shd w:val="clear" w:color="auto" w:fill="auto"/>
          </w:tcPr>
          <w:p w:rsidR="004C1993" w:rsidRPr="00B95F8B" w:rsidRDefault="004C1993" w:rsidP="004D2CBC">
            <w:pPr>
              <w:pStyle w:val="a3"/>
              <w:jc w:val="center"/>
              <w:rPr>
                <w:sz w:val="20"/>
                <w:u w:val="single"/>
                <w:lang w:val="el-GR"/>
              </w:rPr>
            </w:pPr>
            <w:r w:rsidRPr="00B95F8B">
              <w:rPr>
                <w:rFonts w:cs="Arial"/>
                <w:b/>
                <w:szCs w:val="22"/>
                <w:lang w:val="el-GR"/>
              </w:rPr>
              <w:t>«ΕΓΚΑΤΑΣΤΑΣΕΙΣ ΕΠΕΞΕΡΓΑΣΙΑΣ ΚΑΙ ΔΙΑΘΕΣΗΣ ΛΥΜΑΤΩΝ ΟΙΚΙΣΜΩΝ ΑΓΚΟΥΣΕΛΙΑΝΩΝ – ΠΑΛΑΙΟΛΟΥΤΡΩΝ &amp; ΚΑΛΗΣ ΣΥΚΙΑΣ ΔΗΜΟΥ ΑΓΙΟΥ ΒΑΣΙΛΕΙΟΥ»</w:t>
            </w:r>
          </w:p>
          <w:p w:rsidR="004C1993" w:rsidRPr="00F86457" w:rsidRDefault="004C1993" w:rsidP="004D2CBC">
            <w:pPr>
              <w:widowControl w:val="0"/>
              <w:autoSpaceDE w:val="0"/>
              <w:autoSpaceDN w:val="0"/>
              <w:adjustRightInd w:val="0"/>
              <w:rPr>
                <w:rFonts w:cs="Arial"/>
                <w:b/>
                <w:szCs w:val="22"/>
                <w:shd w:val="clear" w:color="auto" w:fill="FFFF00"/>
                <w:lang w:val="el-GR"/>
              </w:rPr>
            </w:pPr>
          </w:p>
        </w:tc>
      </w:tr>
    </w:tbl>
    <w:p w:rsidR="004C1993" w:rsidRPr="00F86457" w:rsidRDefault="004C1993" w:rsidP="004C1993">
      <w:pPr>
        <w:widowControl w:val="0"/>
        <w:autoSpaceDE w:val="0"/>
        <w:autoSpaceDN w:val="0"/>
        <w:adjustRightInd w:val="0"/>
        <w:rPr>
          <w:rFonts w:cs="Arial"/>
          <w:b/>
          <w:bCs/>
          <w:u w:val="single"/>
          <w:lang w:val="el-GR" w:eastAsia="el-GR"/>
        </w:rPr>
      </w:pPr>
    </w:p>
    <w:p w:rsidR="004C1993" w:rsidRPr="00F86457" w:rsidRDefault="004C1993" w:rsidP="004C1993">
      <w:pPr>
        <w:keepNext/>
        <w:ind w:right="26"/>
        <w:jc w:val="center"/>
        <w:outlineLvl w:val="0"/>
        <w:rPr>
          <w:rFonts w:cs="Arial"/>
          <w:b/>
          <w:bCs/>
          <w:u w:val="single"/>
          <w:lang w:val="el-GR" w:eastAsia="el-GR"/>
        </w:rPr>
      </w:pPr>
    </w:p>
    <w:p w:rsidR="004C1993" w:rsidRPr="00F86457" w:rsidRDefault="004C1993" w:rsidP="004C1993">
      <w:pPr>
        <w:keepNext/>
        <w:ind w:right="26"/>
        <w:jc w:val="center"/>
        <w:outlineLvl w:val="0"/>
        <w:rPr>
          <w:rFonts w:cs="Arial"/>
          <w:b/>
          <w:bCs/>
          <w:u w:val="single"/>
          <w:lang w:val="el-GR" w:eastAsia="el-GR"/>
        </w:rPr>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1"/>
        <w:jc w:val="center"/>
      </w:pPr>
      <w:bookmarkStart w:id="0" w:name="_Toc471384517"/>
      <w:r w:rsidRPr="00F86457">
        <w:t xml:space="preserve">ΠΑΡΑΡΤΗΜΑ Γ'- </w:t>
      </w:r>
      <w:bookmarkEnd w:id="0"/>
      <w:r w:rsidRPr="00F86457">
        <w:t>ΥΠΟΔΕΙΓΜΑ ΣΥΓΚΡΙΤΙΚΗΣ ΤΙΜΗΣ ΠΡΟΣΦΟΡΑΣ</w:t>
      </w: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rPr>
          <w:lang w:val="el-GR"/>
        </w:rPr>
        <w:sectPr w:rsidR="004C1993" w:rsidRPr="00F86457" w:rsidSect="002929C9">
          <w:pgSz w:w="11907" w:h="16839" w:code="9"/>
          <w:pgMar w:top="1134" w:right="1134" w:bottom="1134" w:left="1134" w:header="709" w:footer="709" w:gutter="0"/>
          <w:cols w:space="708"/>
          <w:docGrid w:linePitch="360"/>
        </w:sectPr>
      </w:pPr>
    </w:p>
    <w:tbl>
      <w:tblPr>
        <w:tblpPr w:leftFromText="180" w:rightFromText="180" w:tblpXSpec="center" w:tblpY="869"/>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858"/>
        <w:gridCol w:w="9"/>
        <w:gridCol w:w="1968"/>
        <w:gridCol w:w="2694"/>
        <w:gridCol w:w="1275"/>
        <w:gridCol w:w="709"/>
        <w:gridCol w:w="1156"/>
        <w:gridCol w:w="12"/>
        <w:gridCol w:w="8"/>
      </w:tblGrid>
      <w:tr w:rsidR="004C1993" w:rsidRPr="00F86457" w:rsidTr="004D2CBC">
        <w:trPr>
          <w:gridAfter w:val="2"/>
          <w:wAfter w:w="20" w:type="dxa"/>
          <w:trHeight w:val="510"/>
        </w:trPr>
        <w:tc>
          <w:tcPr>
            <w:tcW w:w="2376" w:type="dxa"/>
            <w:vMerge w:val="restart"/>
          </w:tcPr>
          <w:p w:rsidR="004C1993" w:rsidRPr="00F86457" w:rsidRDefault="004C1993" w:rsidP="004D2CBC">
            <w:pPr>
              <w:pStyle w:val="TLTextNarrowBold"/>
              <w:jc w:val="center"/>
              <w:rPr>
                <w:lang w:val="el-GR"/>
              </w:rPr>
            </w:pPr>
          </w:p>
        </w:tc>
        <w:tc>
          <w:tcPr>
            <w:tcW w:w="867" w:type="dxa"/>
            <w:gridSpan w:val="2"/>
            <w:vMerge w:val="restart"/>
            <w:vAlign w:val="center"/>
            <w:hideMark/>
          </w:tcPr>
          <w:p w:rsidR="004C1993" w:rsidRPr="00F86457" w:rsidRDefault="004C1993" w:rsidP="004D2CBC">
            <w:pPr>
              <w:pStyle w:val="TLTextNarrowBold"/>
              <w:jc w:val="center"/>
              <w:rPr>
                <w:sz w:val="24"/>
                <w:lang w:val="el-GR"/>
              </w:rPr>
            </w:pPr>
            <w:r w:rsidRPr="00F86457">
              <w:t>A</w:t>
            </w:r>
            <w:r w:rsidRPr="00F86457">
              <w:rPr>
                <w:lang w:val="el-GR"/>
              </w:rPr>
              <w:t>/</w:t>
            </w:r>
            <w:r w:rsidRPr="00F86457">
              <w:t>A</w:t>
            </w:r>
          </w:p>
        </w:tc>
        <w:tc>
          <w:tcPr>
            <w:tcW w:w="4662" w:type="dxa"/>
            <w:gridSpan w:val="2"/>
            <w:vMerge w:val="restart"/>
            <w:vAlign w:val="center"/>
            <w:hideMark/>
          </w:tcPr>
          <w:p w:rsidR="004C1993" w:rsidRPr="00F86457" w:rsidRDefault="004C1993" w:rsidP="004D2CBC">
            <w:pPr>
              <w:pStyle w:val="TLTextNarrowBold"/>
              <w:jc w:val="center"/>
              <w:rPr>
                <w:sz w:val="24"/>
                <w:lang w:val="el-GR"/>
              </w:rPr>
            </w:pPr>
            <w:r w:rsidRPr="00F86457">
              <w:rPr>
                <w:lang w:val="el-GR"/>
              </w:rPr>
              <w:t xml:space="preserve">ΠΕΡΙΓΡΑΦΗ </w:t>
            </w:r>
          </w:p>
        </w:tc>
        <w:tc>
          <w:tcPr>
            <w:tcW w:w="3140" w:type="dxa"/>
            <w:gridSpan w:val="3"/>
          </w:tcPr>
          <w:p w:rsidR="004C1993" w:rsidRPr="00F86457" w:rsidRDefault="004C1993" w:rsidP="004D2CBC">
            <w:pPr>
              <w:pStyle w:val="TLTextNarrowBold"/>
              <w:jc w:val="center"/>
              <w:rPr>
                <w:sz w:val="24"/>
                <w:lang w:val="el-GR"/>
              </w:rPr>
            </w:pPr>
            <w:r w:rsidRPr="00F86457">
              <w:rPr>
                <w:lang w:val="el-GR"/>
              </w:rPr>
              <w:t>ΔΑΠΑΝΗ</w:t>
            </w:r>
          </w:p>
        </w:tc>
      </w:tr>
      <w:tr w:rsidR="004C1993" w:rsidRPr="00F86457" w:rsidTr="004D2CBC">
        <w:trPr>
          <w:gridAfter w:val="1"/>
          <w:wAfter w:w="8" w:type="dxa"/>
          <w:trHeight w:val="510"/>
        </w:trPr>
        <w:tc>
          <w:tcPr>
            <w:tcW w:w="2376" w:type="dxa"/>
            <w:vMerge/>
          </w:tcPr>
          <w:p w:rsidR="004C1993" w:rsidRPr="00F86457" w:rsidRDefault="004C1993" w:rsidP="004D2CBC">
            <w:pPr>
              <w:rPr>
                <w:rFonts w:ascii="Arial Narrow" w:hAnsi="Arial Narrow" w:cs="Arial"/>
                <w:b/>
                <w:lang w:val="el-GR"/>
              </w:rPr>
            </w:pPr>
          </w:p>
        </w:tc>
        <w:tc>
          <w:tcPr>
            <w:tcW w:w="867" w:type="dxa"/>
            <w:gridSpan w:val="2"/>
            <w:vMerge/>
            <w:vAlign w:val="center"/>
            <w:hideMark/>
          </w:tcPr>
          <w:p w:rsidR="004C1993" w:rsidRPr="00F86457" w:rsidRDefault="004C1993" w:rsidP="004D2CBC">
            <w:pPr>
              <w:rPr>
                <w:rFonts w:ascii="Arial Narrow" w:hAnsi="Arial Narrow" w:cs="Arial"/>
                <w:b/>
                <w:lang w:val="el-GR"/>
              </w:rPr>
            </w:pPr>
          </w:p>
        </w:tc>
        <w:tc>
          <w:tcPr>
            <w:tcW w:w="4662" w:type="dxa"/>
            <w:gridSpan w:val="2"/>
            <w:vMerge/>
            <w:vAlign w:val="center"/>
            <w:hideMark/>
          </w:tcPr>
          <w:p w:rsidR="004C1993" w:rsidRPr="00F86457" w:rsidRDefault="004C1993" w:rsidP="004D2CBC">
            <w:pPr>
              <w:rPr>
                <w:rFonts w:ascii="Arial Narrow" w:hAnsi="Arial Narrow" w:cs="Arial"/>
                <w:b/>
                <w:lang w:val="el-GR"/>
              </w:rPr>
            </w:pPr>
          </w:p>
        </w:tc>
        <w:tc>
          <w:tcPr>
            <w:tcW w:w="1984" w:type="dxa"/>
            <w:gridSpan w:val="2"/>
          </w:tcPr>
          <w:p w:rsidR="004C1993" w:rsidRPr="00F86457" w:rsidRDefault="004C1993" w:rsidP="004D2CBC">
            <w:pPr>
              <w:pStyle w:val="TLTextNarrowBold"/>
              <w:jc w:val="center"/>
              <w:rPr>
                <w:bCs/>
                <w:lang w:val="el-GR"/>
              </w:rPr>
            </w:pPr>
            <w:r w:rsidRPr="00F86457">
              <w:rPr>
                <w:bCs/>
                <w:lang w:val="el-GR"/>
              </w:rPr>
              <w:t>ΟΛΟΓΡΑΦΩΣ</w:t>
            </w:r>
          </w:p>
        </w:tc>
        <w:tc>
          <w:tcPr>
            <w:tcW w:w="1168" w:type="dxa"/>
            <w:gridSpan w:val="2"/>
            <w:vAlign w:val="center"/>
            <w:hideMark/>
          </w:tcPr>
          <w:p w:rsidR="004C1993" w:rsidRPr="00F86457" w:rsidRDefault="004C1993" w:rsidP="004D2CBC">
            <w:pPr>
              <w:pStyle w:val="TLTextNarrowBold"/>
              <w:jc w:val="center"/>
              <w:rPr>
                <w:bCs/>
                <w:lang w:val="el-GR"/>
              </w:rPr>
            </w:pPr>
            <w:r w:rsidRPr="00F86457">
              <w:rPr>
                <w:bCs/>
                <w:lang w:val="el-GR"/>
              </w:rPr>
              <w:t xml:space="preserve"> €</w:t>
            </w:r>
          </w:p>
        </w:tc>
      </w:tr>
      <w:tr w:rsidR="004C1993" w:rsidRPr="00F86457" w:rsidTr="004D2CBC">
        <w:trPr>
          <w:trHeight w:val="60"/>
        </w:trPr>
        <w:tc>
          <w:tcPr>
            <w:tcW w:w="2376" w:type="dxa"/>
            <w:vMerge w:val="restart"/>
            <w:vAlign w:val="center"/>
          </w:tcPr>
          <w:p w:rsidR="004C1993" w:rsidRPr="00F86457" w:rsidRDefault="004C1993" w:rsidP="004D2CBC">
            <w:pPr>
              <w:pStyle w:val="TLTextBoldLarge"/>
              <w:jc w:val="center"/>
              <w:rPr>
                <w:sz w:val="22"/>
              </w:rPr>
            </w:pPr>
            <w:r w:rsidRPr="00F86457">
              <w:rPr>
                <w:sz w:val="22"/>
              </w:rPr>
              <w:t>ΚΟΣΤΟΣ ΕΠΕΝΔΥΣΗΣ «Α»</w:t>
            </w:r>
          </w:p>
        </w:tc>
        <w:tc>
          <w:tcPr>
            <w:tcW w:w="858" w:type="dxa"/>
            <w:vAlign w:val="center"/>
          </w:tcPr>
          <w:p w:rsidR="004C1993" w:rsidRPr="00F86457" w:rsidRDefault="004C1993" w:rsidP="004D2CBC">
            <w:pPr>
              <w:pStyle w:val="TLTextBoldLarge"/>
              <w:jc w:val="center"/>
              <w:rPr>
                <w:sz w:val="22"/>
              </w:rPr>
            </w:pPr>
            <w:r w:rsidRPr="00F86457">
              <w:rPr>
                <w:sz w:val="22"/>
              </w:rPr>
              <w:t>1</w:t>
            </w:r>
          </w:p>
        </w:tc>
        <w:tc>
          <w:tcPr>
            <w:tcW w:w="4671" w:type="dxa"/>
            <w:gridSpan w:val="3"/>
            <w:vAlign w:val="center"/>
            <w:hideMark/>
          </w:tcPr>
          <w:p w:rsidR="004C1993" w:rsidRPr="00F86457" w:rsidRDefault="004C1993" w:rsidP="004D2CBC">
            <w:pPr>
              <w:pStyle w:val="TLTextBoldLarge"/>
              <w:rPr>
                <w:sz w:val="22"/>
              </w:rPr>
            </w:pPr>
            <w:r w:rsidRPr="00F86457">
              <w:rPr>
                <w:sz w:val="22"/>
              </w:rPr>
              <w:t>ΣΥΣΤΗΜΑ ΒΙΟΛΟΓΙΚΗΣ ΕΠΕΞΕΡΓΑΣΙΑΣ</w:t>
            </w:r>
          </w:p>
        </w:tc>
        <w:tc>
          <w:tcPr>
            <w:tcW w:w="1984" w:type="dxa"/>
            <w:gridSpan w:val="2"/>
            <w:vMerge w:val="restart"/>
          </w:tcPr>
          <w:p w:rsidR="004C1993" w:rsidRPr="00F86457" w:rsidRDefault="004C1993" w:rsidP="004D2CBC">
            <w:pPr>
              <w:pStyle w:val="TLTextNarrowBold"/>
              <w:jc w:val="right"/>
              <w:rPr>
                <w:szCs w:val="22"/>
                <w:lang w:val="el-GR"/>
              </w:rPr>
            </w:pPr>
          </w:p>
        </w:tc>
        <w:tc>
          <w:tcPr>
            <w:tcW w:w="1176" w:type="dxa"/>
            <w:gridSpan w:val="3"/>
            <w:vMerge w:val="restart"/>
            <w:vAlign w:val="center"/>
          </w:tcPr>
          <w:p w:rsidR="004C1993" w:rsidRPr="00F86457" w:rsidRDefault="004C1993" w:rsidP="004D2CBC">
            <w:pPr>
              <w:pStyle w:val="TLTextNarrowBold"/>
              <w:jc w:val="right"/>
              <w:rPr>
                <w:szCs w:val="22"/>
                <w:lang w:val="el-GR"/>
              </w:rPr>
            </w:pPr>
          </w:p>
        </w:tc>
      </w:tr>
      <w:tr w:rsidR="004C1993" w:rsidRPr="00F86457" w:rsidTr="004D2CBC">
        <w:trPr>
          <w:trHeight w:val="60"/>
        </w:trPr>
        <w:tc>
          <w:tcPr>
            <w:tcW w:w="2376" w:type="dxa"/>
            <w:vMerge/>
            <w:vAlign w:val="center"/>
          </w:tcPr>
          <w:p w:rsidR="004C1993" w:rsidRPr="00F86457" w:rsidRDefault="004C1993" w:rsidP="004D2CBC">
            <w:pPr>
              <w:pStyle w:val="TLTextBoldLarge"/>
              <w:jc w:val="center"/>
              <w:rPr>
                <w:sz w:val="22"/>
              </w:rPr>
            </w:pPr>
          </w:p>
        </w:tc>
        <w:tc>
          <w:tcPr>
            <w:tcW w:w="858" w:type="dxa"/>
            <w:vAlign w:val="center"/>
          </w:tcPr>
          <w:p w:rsidR="004C1993" w:rsidRPr="00F86457" w:rsidRDefault="004C1993" w:rsidP="004D2CBC">
            <w:pPr>
              <w:pStyle w:val="TLTextBoldLarge"/>
              <w:jc w:val="center"/>
              <w:rPr>
                <w:sz w:val="22"/>
                <w:lang w:val="en-US"/>
              </w:rPr>
            </w:pPr>
            <w:r w:rsidRPr="00F86457">
              <w:rPr>
                <w:sz w:val="22"/>
                <w:lang w:val="en-US"/>
              </w:rPr>
              <w:t>2</w:t>
            </w:r>
          </w:p>
        </w:tc>
        <w:tc>
          <w:tcPr>
            <w:tcW w:w="4671" w:type="dxa"/>
            <w:gridSpan w:val="3"/>
            <w:vAlign w:val="center"/>
          </w:tcPr>
          <w:p w:rsidR="004C1993" w:rsidRPr="00F86457" w:rsidRDefault="004C1993" w:rsidP="004D2CBC">
            <w:pPr>
              <w:pStyle w:val="TLTextBoldLarge"/>
              <w:rPr>
                <w:sz w:val="22"/>
              </w:rPr>
            </w:pPr>
            <w:r w:rsidRPr="00F86457">
              <w:rPr>
                <w:sz w:val="22"/>
              </w:rPr>
              <w:t>6 ΜΗΝΗ ΔΟΚΙΜΑΣΤΙΚΗ  ΛΕΙΤΟΥΡΓΙΑ  - ΤΕΧΝΙΚΕΣ ΜΕΛΕΤΕΣ</w:t>
            </w:r>
          </w:p>
        </w:tc>
        <w:tc>
          <w:tcPr>
            <w:tcW w:w="1984" w:type="dxa"/>
            <w:gridSpan w:val="2"/>
            <w:vMerge/>
          </w:tcPr>
          <w:p w:rsidR="004C1993" w:rsidRPr="00F86457" w:rsidRDefault="004C1993" w:rsidP="004D2CBC">
            <w:pPr>
              <w:pStyle w:val="TLTextNarrowBold"/>
              <w:jc w:val="right"/>
              <w:rPr>
                <w:szCs w:val="22"/>
                <w:lang w:val="el-GR"/>
              </w:rPr>
            </w:pPr>
          </w:p>
        </w:tc>
        <w:tc>
          <w:tcPr>
            <w:tcW w:w="1176" w:type="dxa"/>
            <w:gridSpan w:val="3"/>
            <w:vMerge/>
            <w:vAlign w:val="center"/>
          </w:tcPr>
          <w:p w:rsidR="004C1993" w:rsidRPr="00F86457" w:rsidRDefault="004C1993" w:rsidP="004D2CBC">
            <w:pPr>
              <w:pStyle w:val="TLTextNarrowBold"/>
              <w:jc w:val="right"/>
              <w:rPr>
                <w:szCs w:val="22"/>
                <w:lang w:val="el-GR"/>
              </w:rPr>
            </w:pPr>
          </w:p>
        </w:tc>
      </w:tr>
      <w:tr w:rsidR="004C1993" w:rsidRPr="00F86457" w:rsidTr="004D2CBC">
        <w:trPr>
          <w:trHeight w:val="630"/>
        </w:trPr>
        <w:tc>
          <w:tcPr>
            <w:tcW w:w="2376" w:type="dxa"/>
            <w:vMerge w:val="restart"/>
            <w:vAlign w:val="center"/>
          </w:tcPr>
          <w:p w:rsidR="004C1993" w:rsidRPr="00F86457" w:rsidRDefault="004C1993" w:rsidP="004D2CBC">
            <w:pPr>
              <w:pStyle w:val="TLTextBoldLarge"/>
              <w:jc w:val="center"/>
              <w:rPr>
                <w:sz w:val="22"/>
              </w:rPr>
            </w:pPr>
            <w:r w:rsidRPr="00F86457">
              <w:rPr>
                <w:sz w:val="22"/>
              </w:rPr>
              <w:t>ΚΟΣΤΟΣ ΛΕΙΤΟΥΡΓΙΑΣ – ΣΥΝΤΗΡΗΣΗΣ «Β»</w:t>
            </w:r>
          </w:p>
        </w:tc>
        <w:tc>
          <w:tcPr>
            <w:tcW w:w="858" w:type="dxa"/>
            <w:vMerge w:val="restart"/>
            <w:vAlign w:val="center"/>
          </w:tcPr>
          <w:p w:rsidR="004C1993" w:rsidRPr="00F86457" w:rsidRDefault="004C1993" w:rsidP="004D2CBC">
            <w:pPr>
              <w:pStyle w:val="TLTextBoldLarge"/>
              <w:jc w:val="center"/>
              <w:rPr>
                <w:sz w:val="22"/>
                <w:lang w:val="en-US"/>
              </w:rPr>
            </w:pPr>
            <w:r w:rsidRPr="00F86457">
              <w:rPr>
                <w:sz w:val="22"/>
                <w:lang w:val="en-US"/>
              </w:rPr>
              <w:t>3</w:t>
            </w:r>
          </w:p>
        </w:tc>
        <w:tc>
          <w:tcPr>
            <w:tcW w:w="4671" w:type="dxa"/>
            <w:gridSpan w:val="3"/>
            <w:vAlign w:val="center"/>
            <w:hideMark/>
          </w:tcPr>
          <w:p w:rsidR="004C1993" w:rsidRPr="00F86457" w:rsidRDefault="004C1993" w:rsidP="004D2CBC">
            <w:pPr>
              <w:pStyle w:val="TLTextBoldLarge"/>
              <w:rPr>
                <w:sz w:val="22"/>
              </w:rPr>
            </w:pPr>
            <w:r w:rsidRPr="00F86457">
              <w:rPr>
                <w:sz w:val="22"/>
                <w:lang w:val="en-US"/>
              </w:rPr>
              <w:t>3</w:t>
            </w:r>
            <w:r w:rsidRPr="00F86457">
              <w:rPr>
                <w:sz w:val="22"/>
              </w:rPr>
              <w:t>.1 20 ΕΤΗ ΣΥΝΤΗΡΗΣΗ &amp; ΛΕΙΤΟΥΡΓΙΑ (</w:t>
            </w:r>
            <w:r w:rsidRPr="00F86457">
              <w:rPr>
                <w:i/>
                <w:sz w:val="22"/>
              </w:rPr>
              <w:t>ΠΡΟΣΩΠΙΚΟ</w:t>
            </w:r>
            <w:r w:rsidRPr="00F86457">
              <w:rPr>
                <w:sz w:val="22"/>
              </w:rPr>
              <w:t>)</w:t>
            </w:r>
          </w:p>
        </w:tc>
        <w:tc>
          <w:tcPr>
            <w:tcW w:w="1984" w:type="dxa"/>
            <w:gridSpan w:val="2"/>
          </w:tcPr>
          <w:p w:rsidR="004C1993" w:rsidRPr="00F86457" w:rsidRDefault="004C1993" w:rsidP="004D2CBC">
            <w:pPr>
              <w:pStyle w:val="TLTextNarrowBold"/>
              <w:jc w:val="right"/>
              <w:rPr>
                <w:bCs/>
                <w:szCs w:val="22"/>
                <w:lang w:val="el-GR"/>
              </w:rPr>
            </w:pPr>
          </w:p>
        </w:tc>
        <w:tc>
          <w:tcPr>
            <w:tcW w:w="1176" w:type="dxa"/>
            <w:gridSpan w:val="3"/>
            <w:vAlign w:val="center"/>
          </w:tcPr>
          <w:p w:rsidR="004C1993" w:rsidRPr="00F86457" w:rsidRDefault="004C1993" w:rsidP="004D2CBC">
            <w:pPr>
              <w:pStyle w:val="TLTextNarrowBold"/>
              <w:jc w:val="right"/>
              <w:rPr>
                <w:bCs/>
                <w:szCs w:val="22"/>
                <w:lang w:val="el-GR"/>
              </w:rPr>
            </w:pPr>
          </w:p>
        </w:tc>
      </w:tr>
      <w:tr w:rsidR="004C1993" w:rsidRPr="00F86457" w:rsidTr="004D2CBC">
        <w:trPr>
          <w:trHeight w:val="630"/>
        </w:trPr>
        <w:tc>
          <w:tcPr>
            <w:tcW w:w="2376" w:type="dxa"/>
            <w:vMerge/>
          </w:tcPr>
          <w:p w:rsidR="004C1993" w:rsidRPr="00F86457" w:rsidRDefault="004C1993" w:rsidP="004D2CBC">
            <w:pPr>
              <w:pStyle w:val="TLTextBoldLarge"/>
              <w:jc w:val="center"/>
              <w:rPr>
                <w:sz w:val="22"/>
              </w:rPr>
            </w:pPr>
          </w:p>
        </w:tc>
        <w:tc>
          <w:tcPr>
            <w:tcW w:w="858" w:type="dxa"/>
            <w:vMerge/>
            <w:vAlign w:val="center"/>
          </w:tcPr>
          <w:p w:rsidR="004C1993" w:rsidRPr="00F86457" w:rsidRDefault="004C1993" w:rsidP="004D2CBC">
            <w:pPr>
              <w:pStyle w:val="TLTextBoldLarge"/>
              <w:jc w:val="center"/>
              <w:rPr>
                <w:sz w:val="22"/>
              </w:rPr>
            </w:pPr>
          </w:p>
        </w:tc>
        <w:tc>
          <w:tcPr>
            <w:tcW w:w="4671" w:type="dxa"/>
            <w:gridSpan w:val="3"/>
            <w:vAlign w:val="center"/>
          </w:tcPr>
          <w:p w:rsidR="004C1993" w:rsidRPr="00F86457" w:rsidRDefault="004C1993" w:rsidP="004D2CBC">
            <w:pPr>
              <w:pStyle w:val="TLTextBoldLarge"/>
              <w:rPr>
                <w:sz w:val="22"/>
              </w:rPr>
            </w:pPr>
            <w:r w:rsidRPr="00F86457">
              <w:rPr>
                <w:sz w:val="22"/>
              </w:rPr>
              <w:t>3.2 20 ΕΤΗ ΣΥΝΤΗΡΗΣΗ &amp; ΛΕΙΤΟΥΡΓΙΑ (</w:t>
            </w:r>
            <w:r w:rsidRPr="00F86457">
              <w:rPr>
                <w:i/>
                <w:sz w:val="22"/>
              </w:rPr>
              <w:t>ΑΝΑΛΩΣΙΜΑ-ΧΗΜΙΚΑ, ΔΙΑΧΕΙΡΙΣΗ ΙΛΥΟΣ-ΠΑΡΑΠΡΟΙΟΝΤΩΝ</w:t>
            </w:r>
            <w:r w:rsidRPr="00F86457">
              <w:rPr>
                <w:sz w:val="22"/>
              </w:rPr>
              <w:t>)</w:t>
            </w:r>
          </w:p>
        </w:tc>
        <w:tc>
          <w:tcPr>
            <w:tcW w:w="1984" w:type="dxa"/>
            <w:gridSpan w:val="2"/>
          </w:tcPr>
          <w:p w:rsidR="004C1993" w:rsidRPr="00F86457" w:rsidRDefault="004C1993" w:rsidP="004D2CBC">
            <w:pPr>
              <w:pStyle w:val="TLTextNarrowBold"/>
              <w:jc w:val="right"/>
              <w:rPr>
                <w:bCs/>
                <w:szCs w:val="22"/>
                <w:lang w:val="el-GR"/>
              </w:rPr>
            </w:pPr>
          </w:p>
        </w:tc>
        <w:tc>
          <w:tcPr>
            <w:tcW w:w="1176" w:type="dxa"/>
            <w:gridSpan w:val="3"/>
            <w:vAlign w:val="center"/>
          </w:tcPr>
          <w:p w:rsidR="004C1993" w:rsidRPr="00F86457" w:rsidRDefault="004C1993" w:rsidP="004D2CBC">
            <w:pPr>
              <w:pStyle w:val="TLTextNarrowBold"/>
              <w:jc w:val="right"/>
              <w:rPr>
                <w:bCs/>
                <w:szCs w:val="22"/>
                <w:lang w:val="el-GR"/>
              </w:rPr>
            </w:pPr>
          </w:p>
        </w:tc>
      </w:tr>
      <w:tr w:rsidR="004C1993" w:rsidRPr="00F86457" w:rsidTr="004D2CBC">
        <w:trPr>
          <w:trHeight w:val="834"/>
        </w:trPr>
        <w:tc>
          <w:tcPr>
            <w:tcW w:w="2376" w:type="dxa"/>
            <w:vMerge w:val="restart"/>
            <w:vAlign w:val="center"/>
          </w:tcPr>
          <w:p w:rsidR="004C1993" w:rsidRPr="00F86457" w:rsidRDefault="004C1993" w:rsidP="004D2CBC">
            <w:pPr>
              <w:pStyle w:val="TLTextBoldLarge"/>
              <w:jc w:val="center"/>
              <w:rPr>
                <w:sz w:val="22"/>
              </w:rPr>
            </w:pPr>
            <w:r w:rsidRPr="00F86457">
              <w:rPr>
                <w:sz w:val="22"/>
              </w:rPr>
              <w:t>ΚΟΣΤΟΣ ΗΛΕΚΤΡΙΚΗΣ ΕΝΕΡΓΕΙΑΣ «Γ»</w:t>
            </w:r>
          </w:p>
        </w:tc>
        <w:tc>
          <w:tcPr>
            <w:tcW w:w="858" w:type="dxa"/>
            <w:vMerge w:val="restart"/>
            <w:vAlign w:val="center"/>
          </w:tcPr>
          <w:p w:rsidR="004C1993" w:rsidRPr="00F86457" w:rsidRDefault="004C1993" w:rsidP="004D2CBC">
            <w:pPr>
              <w:pStyle w:val="TLTextBoldLarge"/>
              <w:jc w:val="center"/>
              <w:rPr>
                <w:sz w:val="22"/>
                <w:lang w:val="en-US"/>
              </w:rPr>
            </w:pPr>
            <w:r w:rsidRPr="00F86457">
              <w:rPr>
                <w:sz w:val="22"/>
                <w:lang w:val="en-US"/>
              </w:rPr>
              <w:t>4</w:t>
            </w:r>
          </w:p>
        </w:tc>
        <w:tc>
          <w:tcPr>
            <w:tcW w:w="1977" w:type="dxa"/>
            <w:gridSpan w:val="2"/>
            <w:vAlign w:val="center"/>
            <w:hideMark/>
          </w:tcPr>
          <w:p w:rsidR="004C1993" w:rsidRPr="00F86457" w:rsidRDefault="004C1993" w:rsidP="004D2CBC">
            <w:pPr>
              <w:pStyle w:val="TLTextBoldLarge"/>
              <w:jc w:val="center"/>
              <w:rPr>
                <w:sz w:val="22"/>
              </w:rPr>
            </w:pPr>
            <w:r w:rsidRPr="00F86457">
              <w:rPr>
                <w:sz w:val="22"/>
              </w:rPr>
              <w:t>Εισερχόμενα λύματα ανά έτος (</w:t>
            </w:r>
            <w:r w:rsidRPr="00F86457">
              <w:rPr>
                <w:sz w:val="22"/>
                <w:lang w:val="en-US"/>
              </w:rPr>
              <w:t>m</w:t>
            </w:r>
            <w:r w:rsidRPr="00F86457">
              <w:rPr>
                <w:sz w:val="22"/>
                <w:vertAlign w:val="superscript"/>
              </w:rPr>
              <w:t>3</w:t>
            </w:r>
            <w:r w:rsidRPr="00F86457">
              <w:rPr>
                <w:sz w:val="22"/>
              </w:rPr>
              <w:t>/έτος)</w:t>
            </w:r>
          </w:p>
        </w:tc>
        <w:tc>
          <w:tcPr>
            <w:tcW w:w="2694" w:type="dxa"/>
            <w:vAlign w:val="center"/>
          </w:tcPr>
          <w:p w:rsidR="004C1993" w:rsidRPr="00F86457" w:rsidRDefault="004C1993" w:rsidP="004D2CBC">
            <w:pPr>
              <w:pStyle w:val="TLTextBoldLarge"/>
              <w:jc w:val="center"/>
              <w:rPr>
                <w:sz w:val="22"/>
              </w:rPr>
            </w:pPr>
            <w:r w:rsidRPr="00F86457">
              <w:rPr>
                <w:sz w:val="22"/>
              </w:rPr>
              <w:t>ε (KWH/m</w:t>
            </w:r>
            <w:r w:rsidRPr="00F86457">
              <w:rPr>
                <w:sz w:val="22"/>
                <w:vertAlign w:val="superscript"/>
              </w:rPr>
              <w:t>3</w:t>
            </w:r>
            <w:r w:rsidRPr="00F86457">
              <w:rPr>
                <w:sz w:val="22"/>
              </w:rPr>
              <w:t>)</w:t>
            </w:r>
          </w:p>
        </w:tc>
        <w:tc>
          <w:tcPr>
            <w:tcW w:w="1275" w:type="dxa"/>
            <w:vAlign w:val="center"/>
          </w:tcPr>
          <w:p w:rsidR="004C1993" w:rsidRPr="00F86457" w:rsidRDefault="004C1993" w:rsidP="004D2CBC">
            <w:pPr>
              <w:pStyle w:val="TLTextBoldLarge"/>
              <w:jc w:val="center"/>
              <w:rPr>
                <w:sz w:val="22"/>
              </w:rPr>
            </w:pPr>
            <w:r w:rsidRPr="00F86457">
              <w:rPr>
                <w:bCs/>
                <w:sz w:val="22"/>
              </w:rPr>
              <w:t>€</w:t>
            </w:r>
            <w:r w:rsidRPr="00F86457">
              <w:rPr>
                <w:bCs/>
                <w:sz w:val="22"/>
                <w:lang w:val="en-US"/>
              </w:rPr>
              <w:t>/ KWH</w:t>
            </w:r>
          </w:p>
        </w:tc>
        <w:tc>
          <w:tcPr>
            <w:tcW w:w="709" w:type="dxa"/>
            <w:vAlign w:val="center"/>
          </w:tcPr>
          <w:p w:rsidR="004C1993" w:rsidRPr="00F86457" w:rsidRDefault="004C1993" w:rsidP="004D2CBC">
            <w:pPr>
              <w:pStyle w:val="TLTextBoldLarge"/>
              <w:jc w:val="center"/>
              <w:rPr>
                <w:sz w:val="22"/>
              </w:rPr>
            </w:pPr>
            <w:r w:rsidRPr="00F86457">
              <w:rPr>
                <w:sz w:val="22"/>
              </w:rPr>
              <w:t>Έτη</w:t>
            </w:r>
          </w:p>
        </w:tc>
        <w:tc>
          <w:tcPr>
            <w:tcW w:w="1176" w:type="dxa"/>
            <w:gridSpan w:val="3"/>
            <w:vAlign w:val="center"/>
          </w:tcPr>
          <w:p w:rsidR="004C1993" w:rsidRPr="00F86457" w:rsidRDefault="004C1993" w:rsidP="004D2CBC">
            <w:pPr>
              <w:pStyle w:val="TLTextNarrowBold"/>
              <w:jc w:val="center"/>
              <w:rPr>
                <w:rFonts w:ascii="Arial" w:hAnsi="Arial"/>
                <w:bCs/>
                <w:szCs w:val="22"/>
                <w:lang w:val="en-US"/>
              </w:rPr>
            </w:pPr>
          </w:p>
        </w:tc>
      </w:tr>
      <w:tr w:rsidR="004C1993" w:rsidRPr="00F86457" w:rsidTr="004D2CBC">
        <w:trPr>
          <w:trHeight w:val="568"/>
        </w:trPr>
        <w:tc>
          <w:tcPr>
            <w:tcW w:w="2376" w:type="dxa"/>
            <w:vMerge/>
          </w:tcPr>
          <w:p w:rsidR="004C1993" w:rsidRPr="00F86457" w:rsidRDefault="004C1993" w:rsidP="004D2CBC">
            <w:pPr>
              <w:pStyle w:val="TLTextBoldLarge"/>
              <w:jc w:val="center"/>
              <w:rPr>
                <w:sz w:val="22"/>
              </w:rPr>
            </w:pPr>
          </w:p>
        </w:tc>
        <w:tc>
          <w:tcPr>
            <w:tcW w:w="858" w:type="dxa"/>
            <w:vMerge/>
            <w:vAlign w:val="center"/>
          </w:tcPr>
          <w:p w:rsidR="004C1993" w:rsidRPr="00F86457" w:rsidRDefault="004C1993" w:rsidP="004D2CBC">
            <w:pPr>
              <w:pStyle w:val="TLTextBoldLarge"/>
              <w:jc w:val="center"/>
              <w:rPr>
                <w:sz w:val="22"/>
              </w:rPr>
            </w:pPr>
          </w:p>
        </w:tc>
        <w:tc>
          <w:tcPr>
            <w:tcW w:w="1977" w:type="dxa"/>
            <w:gridSpan w:val="2"/>
            <w:vAlign w:val="center"/>
            <w:hideMark/>
          </w:tcPr>
          <w:p w:rsidR="004C1993" w:rsidRPr="00F86457" w:rsidRDefault="004C1993" w:rsidP="004D2CBC">
            <w:pPr>
              <w:pStyle w:val="TLTextBoldLarge"/>
              <w:jc w:val="center"/>
              <w:rPr>
                <w:sz w:val="22"/>
              </w:rPr>
            </w:pPr>
            <w:r w:rsidRPr="00F86457">
              <w:rPr>
                <w:sz w:val="22"/>
              </w:rPr>
              <w:t xml:space="preserve">Γ1 (14.040 </w:t>
            </w:r>
            <w:r w:rsidRPr="00F86457">
              <w:rPr>
                <w:sz w:val="22"/>
                <w:lang w:val="en-US"/>
              </w:rPr>
              <w:t>m</w:t>
            </w:r>
            <w:r w:rsidRPr="00F86457">
              <w:rPr>
                <w:sz w:val="22"/>
                <w:vertAlign w:val="superscript"/>
              </w:rPr>
              <w:t>3</w:t>
            </w:r>
            <w:r w:rsidRPr="00F86457">
              <w:rPr>
                <w:sz w:val="22"/>
              </w:rPr>
              <w:t>)</w:t>
            </w:r>
          </w:p>
        </w:tc>
        <w:tc>
          <w:tcPr>
            <w:tcW w:w="2694" w:type="dxa"/>
            <w:vAlign w:val="center"/>
          </w:tcPr>
          <w:p w:rsidR="004C1993" w:rsidRPr="00F86457" w:rsidRDefault="004C1993" w:rsidP="004D2CBC">
            <w:pPr>
              <w:pStyle w:val="TLTextBoldLarge"/>
              <w:jc w:val="center"/>
              <w:rPr>
                <w:sz w:val="22"/>
              </w:rPr>
            </w:pPr>
            <w:r w:rsidRPr="00F86457">
              <w:rPr>
                <w:sz w:val="22"/>
              </w:rPr>
              <w:t>Γ2(.............)</w:t>
            </w:r>
          </w:p>
        </w:tc>
        <w:tc>
          <w:tcPr>
            <w:tcW w:w="1275" w:type="dxa"/>
            <w:vAlign w:val="center"/>
          </w:tcPr>
          <w:p w:rsidR="004C1993" w:rsidRPr="00F86457" w:rsidRDefault="004C1993" w:rsidP="004D2CBC">
            <w:pPr>
              <w:pStyle w:val="TLTextBoldLarge"/>
              <w:jc w:val="center"/>
              <w:rPr>
                <w:bCs/>
                <w:sz w:val="22"/>
              </w:rPr>
            </w:pPr>
            <w:r w:rsidRPr="00F86457">
              <w:rPr>
                <w:bCs/>
                <w:sz w:val="22"/>
              </w:rPr>
              <w:t>Γ3 (0,13€)</w:t>
            </w:r>
          </w:p>
        </w:tc>
        <w:tc>
          <w:tcPr>
            <w:tcW w:w="709" w:type="dxa"/>
            <w:vAlign w:val="center"/>
          </w:tcPr>
          <w:p w:rsidR="004C1993" w:rsidRPr="00F86457" w:rsidRDefault="004C1993" w:rsidP="004D2CBC">
            <w:pPr>
              <w:pStyle w:val="TLTextNarrowBold"/>
              <w:jc w:val="center"/>
              <w:rPr>
                <w:rFonts w:ascii="Arial" w:hAnsi="Arial"/>
                <w:bCs/>
                <w:szCs w:val="22"/>
                <w:lang w:val="el-GR"/>
              </w:rPr>
            </w:pPr>
            <w:r w:rsidRPr="00F86457">
              <w:rPr>
                <w:rFonts w:ascii="Arial" w:hAnsi="Arial"/>
                <w:bCs/>
                <w:szCs w:val="22"/>
                <w:lang w:val="el-GR"/>
              </w:rPr>
              <w:t>Γ4 (20)</w:t>
            </w:r>
          </w:p>
        </w:tc>
        <w:tc>
          <w:tcPr>
            <w:tcW w:w="1176" w:type="dxa"/>
            <w:gridSpan w:val="3"/>
            <w:vAlign w:val="center"/>
          </w:tcPr>
          <w:p w:rsidR="004C1993" w:rsidRPr="00F86457" w:rsidRDefault="004C1993" w:rsidP="004D2CBC">
            <w:pPr>
              <w:pStyle w:val="TLTextNarrowBold"/>
              <w:jc w:val="center"/>
              <w:rPr>
                <w:rFonts w:ascii="Arial" w:hAnsi="Arial"/>
                <w:bCs/>
                <w:szCs w:val="22"/>
                <w:lang w:val="el-GR"/>
              </w:rPr>
            </w:pPr>
          </w:p>
        </w:tc>
      </w:tr>
    </w:tbl>
    <w:p w:rsidR="004C1993" w:rsidRPr="00F86457" w:rsidRDefault="004C1993" w:rsidP="004C1993">
      <w:pPr>
        <w:pStyle w:val="TLText"/>
        <w:rPr>
          <w:b/>
          <w:szCs w:val="22"/>
        </w:rPr>
      </w:pPr>
    </w:p>
    <w:p w:rsidR="004C1993" w:rsidRPr="00F86457" w:rsidRDefault="004C1993" w:rsidP="004C1993">
      <w:pPr>
        <w:pStyle w:val="TLText"/>
        <w:rPr>
          <w:b/>
          <w:szCs w:val="22"/>
        </w:rPr>
      </w:pPr>
    </w:p>
    <w:tbl>
      <w:tblPr>
        <w:tblW w:w="9356" w:type="dxa"/>
        <w:tblInd w:w="108" w:type="dxa"/>
        <w:tblLayout w:type="fixed"/>
        <w:tblLook w:val="01E0" w:firstRow="1" w:lastRow="1" w:firstColumn="1" w:lastColumn="1" w:noHBand="0" w:noVBand="0"/>
      </w:tblPr>
      <w:tblGrid>
        <w:gridCol w:w="4536"/>
        <w:gridCol w:w="2268"/>
        <w:gridCol w:w="992"/>
        <w:gridCol w:w="1560"/>
      </w:tblGrid>
      <w:tr w:rsidR="004C1993" w:rsidRPr="00F86457" w:rsidTr="004D2CBC">
        <w:tc>
          <w:tcPr>
            <w:tcW w:w="4536" w:type="dxa"/>
          </w:tcPr>
          <w:p w:rsidR="004C1993" w:rsidRPr="00F86457" w:rsidRDefault="004C1993" w:rsidP="004D2CBC">
            <w:pPr>
              <w:pStyle w:val="TLTextBold"/>
              <w:jc w:val="center"/>
              <w:rPr>
                <w:bCs/>
              </w:rPr>
            </w:pPr>
          </w:p>
        </w:tc>
        <w:tc>
          <w:tcPr>
            <w:tcW w:w="2268" w:type="dxa"/>
            <w:hideMark/>
          </w:tcPr>
          <w:p w:rsidR="004C1993" w:rsidRPr="00F86457" w:rsidRDefault="004C1993" w:rsidP="004D2CBC">
            <w:pPr>
              <w:pStyle w:val="TLTextNarrow"/>
            </w:pPr>
          </w:p>
          <w:p w:rsidR="004C1993" w:rsidRPr="00F86457" w:rsidRDefault="004C1993" w:rsidP="004D2CBC">
            <w:pPr>
              <w:pStyle w:val="TLTextNarrow"/>
              <w:jc w:val="right"/>
            </w:pPr>
            <w:r w:rsidRPr="00F86457">
              <w:t>Εργασίες προϋπολογισμού (Α+Β+Γ):</w:t>
            </w:r>
          </w:p>
        </w:tc>
        <w:tc>
          <w:tcPr>
            <w:tcW w:w="992" w:type="dxa"/>
          </w:tcPr>
          <w:p w:rsidR="004C1993" w:rsidRPr="00F86457" w:rsidRDefault="004C1993" w:rsidP="004D2CBC">
            <w:pPr>
              <w:pStyle w:val="TLText"/>
            </w:pPr>
          </w:p>
        </w:tc>
        <w:tc>
          <w:tcPr>
            <w:tcW w:w="1560" w:type="dxa"/>
            <w:hideMark/>
          </w:tcPr>
          <w:p w:rsidR="004C1993" w:rsidRPr="00F86457" w:rsidRDefault="004C1993" w:rsidP="004D2CBC">
            <w:pPr>
              <w:pStyle w:val="TLTextNarrowBold"/>
              <w:jc w:val="right"/>
              <w:rPr>
                <w:bCs/>
                <w:lang w:val="el-GR"/>
              </w:rPr>
            </w:pPr>
          </w:p>
          <w:p w:rsidR="004C1993" w:rsidRPr="00F86457" w:rsidRDefault="004C1993" w:rsidP="004D2CBC">
            <w:pPr>
              <w:pStyle w:val="TLTextNarrowBold"/>
              <w:jc w:val="right"/>
              <w:rPr>
                <w:bCs/>
                <w:lang w:val="el-GR"/>
              </w:rPr>
            </w:pPr>
          </w:p>
          <w:p w:rsidR="004C1993" w:rsidRPr="00F86457" w:rsidRDefault="004C1993" w:rsidP="004D2CBC">
            <w:pPr>
              <w:pStyle w:val="TLTextNarrowBold"/>
              <w:jc w:val="right"/>
              <w:rPr>
                <w:bCs/>
                <w:lang w:val="el-GR"/>
              </w:rPr>
            </w:pPr>
            <w:r w:rsidRPr="00F86457">
              <w:rPr>
                <w:bCs/>
                <w:lang w:val="el-GR"/>
              </w:rPr>
              <w:t>___________ €</w:t>
            </w:r>
          </w:p>
        </w:tc>
      </w:tr>
      <w:tr w:rsidR="004C1993" w:rsidRPr="00F86457" w:rsidTr="004D2CBC">
        <w:tc>
          <w:tcPr>
            <w:tcW w:w="4536" w:type="dxa"/>
            <w:hideMark/>
          </w:tcPr>
          <w:p w:rsidR="004C1993" w:rsidRPr="00F86457" w:rsidRDefault="004C1993" w:rsidP="004D2CBC">
            <w:pPr>
              <w:pStyle w:val="TLTextBold"/>
              <w:jc w:val="center"/>
              <w:rPr>
                <w:bCs/>
              </w:rPr>
            </w:pPr>
            <w:r w:rsidRPr="00F86457">
              <w:rPr>
                <w:bCs/>
              </w:rPr>
              <w:t>Ο Συντάξας</w:t>
            </w:r>
          </w:p>
        </w:tc>
        <w:tc>
          <w:tcPr>
            <w:tcW w:w="2268" w:type="dxa"/>
          </w:tcPr>
          <w:p w:rsidR="004C1993" w:rsidRPr="00F86457" w:rsidRDefault="004C1993" w:rsidP="004D2CBC">
            <w:pPr>
              <w:pStyle w:val="TLTextNarrow"/>
              <w:jc w:val="right"/>
            </w:pPr>
          </w:p>
        </w:tc>
        <w:tc>
          <w:tcPr>
            <w:tcW w:w="992" w:type="dxa"/>
          </w:tcPr>
          <w:p w:rsidR="004C1993" w:rsidRPr="00F86457" w:rsidRDefault="004C1993" w:rsidP="004D2CBC">
            <w:pPr>
              <w:pStyle w:val="TLText"/>
            </w:pPr>
          </w:p>
        </w:tc>
        <w:tc>
          <w:tcPr>
            <w:tcW w:w="1560" w:type="dxa"/>
          </w:tcPr>
          <w:p w:rsidR="004C1993" w:rsidRPr="00F86457" w:rsidRDefault="004C1993" w:rsidP="004D2CBC">
            <w:pPr>
              <w:pStyle w:val="TLTextNarrowBold"/>
              <w:jc w:val="right"/>
              <w:rPr>
                <w:bCs/>
                <w:lang w:val="el-GR"/>
              </w:rPr>
            </w:pPr>
          </w:p>
        </w:tc>
      </w:tr>
    </w:tbl>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TLText"/>
      </w:pPr>
    </w:p>
    <w:p w:rsidR="004C1993" w:rsidRPr="00F86457" w:rsidRDefault="004C1993" w:rsidP="004C1993">
      <w:pPr>
        <w:pStyle w:val="Default"/>
        <w:rPr>
          <w:color w:val="auto"/>
          <w:sz w:val="22"/>
          <w:szCs w:val="22"/>
        </w:rPr>
      </w:pPr>
      <w:r w:rsidRPr="00F86457">
        <w:rPr>
          <w:b/>
          <w:bCs/>
          <w:color w:val="auto"/>
          <w:sz w:val="22"/>
          <w:szCs w:val="22"/>
        </w:rPr>
        <w:t xml:space="preserve">Σημείωση: </w:t>
      </w:r>
    </w:p>
    <w:p w:rsidR="004C1993" w:rsidRPr="00F86457" w:rsidRDefault="004C1993" w:rsidP="004C1993">
      <w:pPr>
        <w:numPr>
          <w:ilvl w:val="0"/>
          <w:numId w:val="1"/>
        </w:numPr>
        <w:spacing w:line="276" w:lineRule="auto"/>
        <w:ind w:left="567" w:hanging="567"/>
        <w:jc w:val="both"/>
        <w:rPr>
          <w:rFonts w:ascii="Arial" w:hAnsi="Arial" w:cs="Arial"/>
          <w:bCs/>
          <w:sz w:val="22"/>
          <w:szCs w:val="22"/>
          <w:lang w:val="el-GR"/>
        </w:rPr>
      </w:pPr>
      <w:r w:rsidRPr="00F86457">
        <w:rPr>
          <w:rFonts w:ascii="Arial" w:hAnsi="Arial" w:cs="Arial"/>
          <w:bCs/>
          <w:sz w:val="22"/>
          <w:szCs w:val="22"/>
          <w:lang w:val="el-GR"/>
        </w:rPr>
        <w:t>Για σκοπούς Αξιολόγησης και σύγκρισης των προφορών, το Κόστος Λειτουργίας &amp; Συντήρησης «Β» θα θεωρείται το αποτέλεσμα του πολλαπλασιασμού του μέγιστου ετήσιου προβλεπόμενου απαιτούμενου ποσού για τη λειτουργία-συντήρηση (προσωπικό, αναλώσιμα-χημικά, διαχείριση ιλύος-</w:t>
      </w:r>
      <w:proofErr w:type="spellStart"/>
      <w:r w:rsidRPr="00F86457">
        <w:rPr>
          <w:rFonts w:ascii="Arial" w:hAnsi="Arial" w:cs="Arial"/>
          <w:bCs/>
          <w:sz w:val="22"/>
          <w:szCs w:val="22"/>
          <w:lang w:val="el-GR"/>
        </w:rPr>
        <w:t>παραπροιόντων</w:t>
      </w:r>
      <w:proofErr w:type="spellEnd"/>
      <w:r w:rsidRPr="00F86457">
        <w:rPr>
          <w:rFonts w:ascii="Arial" w:hAnsi="Arial" w:cs="Arial"/>
          <w:bCs/>
          <w:sz w:val="22"/>
          <w:szCs w:val="22"/>
          <w:lang w:val="el-GR"/>
        </w:rPr>
        <w:t xml:space="preserve"> </w:t>
      </w:r>
      <w:proofErr w:type="spellStart"/>
      <w:r w:rsidRPr="00F86457">
        <w:rPr>
          <w:rFonts w:ascii="Arial" w:hAnsi="Arial" w:cs="Arial"/>
          <w:bCs/>
          <w:sz w:val="22"/>
          <w:szCs w:val="22"/>
          <w:lang w:val="el-GR"/>
        </w:rPr>
        <w:t>κτλ</w:t>
      </w:r>
      <w:proofErr w:type="spellEnd"/>
      <w:r w:rsidRPr="00F86457">
        <w:rPr>
          <w:rFonts w:ascii="Arial" w:hAnsi="Arial" w:cs="Arial"/>
          <w:bCs/>
          <w:sz w:val="22"/>
          <w:szCs w:val="22"/>
          <w:lang w:val="el-GR"/>
        </w:rPr>
        <w:t>) επί 20 έτη λειτουργία και συντήρηση που αποτελούν τον κύκλο ζωής του έργου κατ’ ελάχιστο.</w:t>
      </w:r>
    </w:p>
    <w:p w:rsidR="004C1993" w:rsidRPr="00F86457" w:rsidRDefault="004C1993" w:rsidP="004C1993">
      <w:pPr>
        <w:numPr>
          <w:ilvl w:val="0"/>
          <w:numId w:val="1"/>
        </w:numPr>
        <w:spacing w:line="276" w:lineRule="auto"/>
        <w:ind w:left="567" w:hanging="567"/>
        <w:jc w:val="both"/>
        <w:rPr>
          <w:rFonts w:ascii="Arial" w:hAnsi="Arial" w:cs="Arial"/>
          <w:bCs/>
          <w:sz w:val="22"/>
          <w:szCs w:val="22"/>
          <w:lang w:val="el-GR"/>
        </w:rPr>
      </w:pPr>
      <w:r w:rsidRPr="00F86457">
        <w:rPr>
          <w:rFonts w:ascii="Arial" w:hAnsi="Arial" w:cs="Arial"/>
          <w:sz w:val="22"/>
          <w:szCs w:val="22"/>
          <w:lang w:val="el-GR"/>
        </w:rPr>
        <w:t>Σε περίπτωση που το πραγματικό κόστος λειτουργίας-συντήρησης ανά έτος, υπερβαίνει το κόστος λειτουργίας-συντήρησης που θα δηλωθεί στο υπό-άρθρο 4.2 του παραπάνω πίνακα, τότε ο Ανάδοχος θα επωμίζεται το επιπρόσθετο κόστος λειτουργίας-συντήρησης.</w:t>
      </w:r>
    </w:p>
    <w:p w:rsidR="004C1993" w:rsidRPr="00F86457" w:rsidRDefault="004C1993" w:rsidP="004C1993">
      <w:pPr>
        <w:numPr>
          <w:ilvl w:val="0"/>
          <w:numId w:val="1"/>
        </w:numPr>
        <w:spacing w:line="276" w:lineRule="auto"/>
        <w:ind w:left="567" w:hanging="567"/>
        <w:jc w:val="both"/>
        <w:rPr>
          <w:rFonts w:ascii="Arial" w:hAnsi="Arial" w:cs="Arial"/>
          <w:bCs/>
          <w:sz w:val="22"/>
          <w:szCs w:val="22"/>
          <w:lang w:val="el-GR"/>
        </w:rPr>
      </w:pPr>
      <w:r w:rsidRPr="00F86457">
        <w:rPr>
          <w:rFonts w:ascii="Arial" w:hAnsi="Arial" w:cs="Arial"/>
          <w:bCs/>
          <w:sz w:val="22"/>
          <w:szCs w:val="22"/>
          <w:lang w:val="el-GR"/>
        </w:rPr>
        <w:t xml:space="preserve">Για σκοπούς </w:t>
      </w:r>
      <w:r w:rsidRPr="00F86457">
        <w:rPr>
          <w:rFonts w:ascii="Arial" w:hAnsi="Arial" w:cs="Arial"/>
          <w:sz w:val="22"/>
          <w:szCs w:val="22"/>
          <w:lang w:val="el-GR"/>
        </w:rPr>
        <w:t>Αξιολόγησης</w:t>
      </w:r>
      <w:r w:rsidRPr="00F86457">
        <w:rPr>
          <w:rFonts w:ascii="Arial" w:hAnsi="Arial" w:cs="Arial"/>
          <w:bCs/>
          <w:sz w:val="22"/>
          <w:szCs w:val="22"/>
          <w:lang w:val="el-GR"/>
        </w:rPr>
        <w:t xml:space="preserve"> και σύγκρισης των προφορών, το Κόστος Ηλεκτρικής Ενέργειας θα θεωρείται το αποτέλεσμα του πολλαπλασιασμού της Μέγιστης Ετήσιας Ροής Ανεπεξέργαστων Λυμάτων (Τιμή Γ1) επί τη μέγιστη Κατανάλωση που θα δηλώσει ο Προσφέρων (Τιμή Γ2) επί € 0,13 /</w:t>
      </w:r>
      <w:r w:rsidRPr="00F86457">
        <w:rPr>
          <w:rFonts w:ascii="Arial" w:hAnsi="Arial" w:cs="Arial"/>
          <w:bCs/>
          <w:sz w:val="22"/>
          <w:szCs w:val="22"/>
        </w:rPr>
        <w:t>Kwh</w:t>
      </w:r>
      <w:r w:rsidRPr="00F86457">
        <w:rPr>
          <w:rFonts w:ascii="Arial" w:hAnsi="Arial" w:cs="Arial"/>
          <w:bCs/>
          <w:sz w:val="22"/>
          <w:szCs w:val="22"/>
          <w:lang w:val="el-GR"/>
        </w:rPr>
        <w:t xml:space="preserve"> (Τιμή Γ3) επί 20 έτη (Τιμή Γ4)</w:t>
      </w:r>
    </w:p>
    <w:p w:rsidR="004C1993" w:rsidRPr="00F86457" w:rsidRDefault="004C1993" w:rsidP="004C1993">
      <w:pPr>
        <w:numPr>
          <w:ilvl w:val="0"/>
          <w:numId w:val="1"/>
        </w:numPr>
        <w:spacing w:line="276" w:lineRule="auto"/>
        <w:ind w:left="567" w:hanging="567"/>
        <w:jc w:val="both"/>
        <w:rPr>
          <w:rFonts w:ascii="Arial" w:hAnsi="Arial" w:cs="Arial"/>
          <w:bCs/>
          <w:sz w:val="22"/>
          <w:szCs w:val="22"/>
          <w:lang w:val="el-GR"/>
        </w:rPr>
      </w:pPr>
      <w:r w:rsidRPr="00F86457">
        <w:rPr>
          <w:rFonts w:ascii="Arial" w:hAnsi="Arial" w:cs="Arial"/>
          <w:sz w:val="22"/>
          <w:szCs w:val="22"/>
          <w:lang w:val="el-GR"/>
        </w:rPr>
        <w:t>Η κατανάλωση Ηλεκτρικής Ενέργειας (</w:t>
      </w:r>
      <w:r w:rsidRPr="00F86457">
        <w:rPr>
          <w:rFonts w:ascii="Arial" w:hAnsi="Arial" w:cs="Arial"/>
          <w:sz w:val="22"/>
          <w:szCs w:val="22"/>
        </w:rPr>
        <w:t>Kwh</w:t>
      </w:r>
      <w:r w:rsidRPr="00F86457">
        <w:rPr>
          <w:rFonts w:ascii="Arial" w:hAnsi="Arial" w:cs="Arial"/>
          <w:sz w:val="22"/>
          <w:szCs w:val="22"/>
          <w:lang w:val="el-GR"/>
        </w:rPr>
        <w:t xml:space="preserve">) θα είναι αυτή που θα αναγράφει ο μετρητής ενέργειας, τον οποίο θα προμηθεύσει και εγκαταστήσει ο Ανάδοχος, σύμφωνα </w:t>
      </w:r>
      <w:r w:rsidRPr="00F86457">
        <w:rPr>
          <w:rFonts w:ascii="Arial" w:hAnsi="Arial" w:cs="Arial"/>
          <w:bCs/>
          <w:sz w:val="22"/>
          <w:szCs w:val="22"/>
          <w:lang w:val="el-GR"/>
        </w:rPr>
        <w:t>με</w:t>
      </w:r>
      <w:r w:rsidRPr="00F86457">
        <w:rPr>
          <w:rFonts w:ascii="Arial" w:hAnsi="Arial" w:cs="Arial"/>
          <w:sz w:val="22"/>
          <w:szCs w:val="22"/>
          <w:lang w:val="el-GR"/>
        </w:rPr>
        <w:t xml:space="preserve"> τις απαιτήσεις των Τεχνικών Προδιαγραφών. </w:t>
      </w:r>
    </w:p>
    <w:p w:rsidR="004C1993" w:rsidRPr="00F86457" w:rsidRDefault="004C1993" w:rsidP="004C1993">
      <w:pPr>
        <w:numPr>
          <w:ilvl w:val="0"/>
          <w:numId w:val="1"/>
        </w:numPr>
        <w:spacing w:line="276" w:lineRule="auto"/>
        <w:ind w:left="567" w:hanging="567"/>
        <w:jc w:val="both"/>
        <w:rPr>
          <w:rFonts w:ascii="Arial" w:hAnsi="Arial" w:cs="Arial"/>
          <w:bCs/>
          <w:sz w:val="22"/>
          <w:szCs w:val="22"/>
          <w:lang w:val="el-GR"/>
        </w:rPr>
      </w:pPr>
      <w:r w:rsidRPr="00F86457">
        <w:rPr>
          <w:rFonts w:ascii="Arial" w:hAnsi="Arial" w:cs="Arial"/>
          <w:sz w:val="22"/>
          <w:szCs w:val="22"/>
          <w:lang w:val="el-GR"/>
        </w:rPr>
        <w:t xml:space="preserve">Για σκοπούς υπολογισμών των ανωτέρω, η ροή των εισερχομένων </w:t>
      </w:r>
      <w:r w:rsidRPr="00F86457">
        <w:rPr>
          <w:rFonts w:ascii="Arial" w:hAnsi="Arial" w:cs="Arial"/>
          <w:bCs/>
          <w:sz w:val="22"/>
          <w:szCs w:val="22"/>
          <w:lang w:val="el-GR"/>
        </w:rPr>
        <w:t>ανεπεξέργαστων</w:t>
      </w:r>
      <w:r w:rsidRPr="00F86457">
        <w:rPr>
          <w:rFonts w:ascii="Arial" w:hAnsi="Arial" w:cs="Arial"/>
          <w:sz w:val="22"/>
          <w:szCs w:val="22"/>
          <w:lang w:val="el-GR"/>
        </w:rPr>
        <w:t xml:space="preserve"> λυμάτων (</w:t>
      </w:r>
      <w:r w:rsidRPr="00F86457">
        <w:rPr>
          <w:rFonts w:ascii="Arial" w:hAnsi="Arial" w:cs="Arial"/>
          <w:sz w:val="22"/>
          <w:szCs w:val="22"/>
        </w:rPr>
        <w:t>m</w:t>
      </w:r>
      <w:r w:rsidRPr="00F86457">
        <w:rPr>
          <w:rFonts w:ascii="Arial" w:hAnsi="Arial" w:cs="Arial"/>
          <w:sz w:val="22"/>
          <w:szCs w:val="22"/>
          <w:vertAlign w:val="superscript"/>
          <w:lang w:val="el-GR"/>
        </w:rPr>
        <w:t>3</w:t>
      </w:r>
      <w:r w:rsidRPr="00F86457">
        <w:rPr>
          <w:rFonts w:ascii="Arial" w:hAnsi="Arial" w:cs="Arial"/>
          <w:sz w:val="22"/>
          <w:szCs w:val="22"/>
          <w:lang w:val="el-GR"/>
        </w:rPr>
        <w:t>/ημέρα) θα θεωρείται ίση με αυτή που θα αναγράφει ο μετρητής παροχής στην έξοδο του Σταθμού τον οποίον θα προμηθεύσει και εγκαταστήσει ο Ανάδοχος.</w:t>
      </w:r>
    </w:p>
    <w:p w:rsidR="004C1993" w:rsidRPr="00F86457" w:rsidRDefault="004C1993" w:rsidP="004C1993">
      <w:pPr>
        <w:numPr>
          <w:ilvl w:val="0"/>
          <w:numId w:val="1"/>
        </w:numPr>
        <w:spacing w:line="276" w:lineRule="auto"/>
        <w:ind w:left="567" w:hanging="567"/>
        <w:jc w:val="both"/>
        <w:rPr>
          <w:rFonts w:ascii="Arial" w:hAnsi="Arial" w:cs="Arial"/>
          <w:sz w:val="22"/>
          <w:szCs w:val="22"/>
          <w:lang w:val="el-GR"/>
        </w:rPr>
      </w:pPr>
      <w:r w:rsidRPr="00F86457">
        <w:rPr>
          <w:rFonts w:ascii="Arial" w:hAnsi="Arial" w:cs="Arial"/>
          <w:sz w:val="22"/>
          <w:szCs w:val="22"/>
          <w:lang w:val="el-GR"/>
        </w:rPr>
        <w:t xml:space="preserve">Στο τέλος κάθε ημερολογιακού έτους, θα πραγματοποιείται καταμέτρηση τόσο της καταναλισκόμενης ενέργειας, όσο και της ποσότητας των λυμάτων που επεξεργάστηκαν από την ΕΕΛ. Από την διαίρεση της καταναλισκόμενης ενέργειας προς την ποσότητα των λυμάτων που επεξεργάστηκαν από την ΕΕΛ για το ίδιο δεδομένο χρονικό διάστημα, θα προκύπτει η πραγματική τιμή  </w:t>
      </w:r>
      <w:bookmarkStart w:id="1" w:name="_Hlk486843430"/>
      <w:r w:rsidRPr="00F86457">
        <w:rPr>
          <w:rFonts w:ascii="Arial" w:hAnsi="Arial" w:cs="Arial"/>
          <w:sz w:val="22"/>
          <w:szCs w:val="22"/>
          <w:lang w:val="el-GR"/>
        </w:rPr>
        <w:t xml:space="preserve">ε (KWH/m3). </w:t>
      </w:r>
      <w:bookmarkStart w:id="2" w:name="_Hlk486842313"/>
      <w:bookmarkEnd w:id="1"/>
      <w:r w:rsidRPr="00F86457">
        <w:rPr>
          <w:rFonts w:ascii="Arial" w:hAnsi="Arial" w:cs="Arial"/>
          <w:sz w:val="22"/>
          <w:szCs w:val="22"/>
          <w:lang w:val="el-GR"/>
        </w:rPr>
        <w:t xml:space="preserve">Εάν η πραγματική τιμή  ε, υπερβαίνει την τιμή ε που έχει δηλωθεί στον πιο πάνω πίνακα κατά το στάδιο της προσφοράς του αναδόχου </w:t>
      </w:r>
      <w:r w:rsidRPr="00F86457">
        <w:rPr>
          <w:rFonts w:ascii="Arial" w:hAnsi="Arial" w:cs="Arial"/>
          <w:bCs/>
          <w:sz w:val="22"/>
          <w:szCs w:val="22"/>
          <w:lang w:val="el-GR"/>
        </w:rPr>
        <w:t xml:space="preserve">(Τιμή Γ2), </w:t>
      </w:r>
      <w:r w:rsidRPr="00F86457">
        <w:rPr>
          <w:rFonts w:ascii="Arial" w:hAnsi="Arial" w:cs="Arial"/>
          <w:sz w:val="22"/>
          <w:szCs w:val="22"/>
          <w:lang w:val="el-GR"/>
        </w:rPr>
        <w:t>τότε ο Ανάδοχος θα επωμίζεται το επιπρόσθετο κόστος Ηλεκτρικής Ενέργειας, το οποίο θα ισούται με το γινόμενο της ποσότητας των λυμάτων που επεξεργάστηκαν από την ΕΕΛ επί την διαφορά μεταξύ της πραγματικής τιμής του ε και της αρχικά δηλωμένης τιμής του ε (Τιμή Γ2) επί την τιμή €/</w:t>
      </w:r>
      <w:proofErr w:type="spellStart"/>
      <w:r w:rsidRPr="00F86457">
        <w:rPr>
          <w:rFonts w:ascii="Arial" w:hAnsi="Arial" w:cs="Arial"/>
          <w:sz w:val="22"/>
          <w:szCs w:val="22"/>
          <w:lang w:val="el-GR"/>
        </w:rPr>
        <w:t>KWh</w:t>
      </w:r>
      <w:proofErr w:type="spellEnd"/>
      <w:r w:rsidRPr="00F86457">
        <w:rPr>
          <w:rFonts w:ascii="Arial" w:hAnsi="Arial" w:cs="Arial"/>
          <w:sz w:val="22"/>
          <w:szCs w:val="22"/>
          <w:lang w:val="el-GR"/>
        </w:rPr>
        <w:t xml:space="preserve"> που θα ισχύει την συγκεκριμένη χρονική περίοδο</w:t>
      </w:r>
      <w:bookmarkStart w:id="3" w:name="_Hlk486842228"/>
      <w:bookmarkEnd w:id="2"/>
      <w:r w:rsidRPr="00F86457">
        <w:rPr>
          <w:rFonts w:ascii="Arial" w:hAnsi="Arial" w:cs="Arial"/>
          <w:sz w:val="22"/>
          <w:szCs w:val="22"/>
          <w:lang w:val="el-GR"/>
        </w:rPr>
        <w:t>.</w:t>
      </w:r>
    </w:p>
    <w:p w:rsidR="004C1993" w:rsidRPr="00F86457" w:rsidRDefault="004C1993" w:rsidP="004C1993">
      <w:pPr>
        <w:numPr>
          <w:ilvl w:val="0"/>
          <w:numId w:val="1"/>
        </w:numPr>
        <w:spacing w:line="276" w:lineRule="auto"/>
        <w:ind w:left="567" w:hanging="567"/>
        <w:jc w:val="both"/>
        <w:rPr>
          <w:rFonts w:ascii="Arial" w:hAnsi="Arial" w:cs="Arial"/>
          <w:sz w:val="22"/>
          <w:szCs w:val="22"/>
          <w:lang w:val="el-GR"/>
        </w:rPr>
      </w:pPr>
      <w:bookmarkStart w:id="4" w:name="_Hlk486842474"/>
      <w:bookmarkEnd w:id="3"/>
      <w:r w:rsidRPr="00F86457">
        <w:rPr>
          <w:rFonts w:ascii="Arial" w:hAnsi="Arial" w:cs="Arial"/>
          <w:sz w:val="22"/>
          <w:szCs w:val="22"/>
          <w:shd w:val="clear" w:color="auto" w:fill="FFFFFF"/>
          <w:lang w:val="el-GR"/>
        </w:rPr>
        <w:t>Μετά το πέρας της περιόδου εγγυημένης λειτουργίας της προμήθειας και πριν την επιστροφή της εγγυητικής καλής λειτουργίας, και εφόσον τα πραγματικά κόστη ηλεκτρικής ενέργειας και συντήρησης – λειτουργίας υπερβαίνουν τα δηλωθέντα στον παραπάνω πίνακα, θα επιβληθεί ποινική ρήτρα για τα υπόλοιπα έτη μέχρι τη λήξη του ελάχιστου κύκλου ζωής (20 έτη) του Έργου, υπολογιζόμενη βάση του μέσου όρου υπέρβασης κόστους των προηγούμενων ετών.</w:t>
      </w:r>
    </w:p>
    <w:bookmarkEnd w:id="4"/>
    <w:p w:rsidR="004C1993" w:rsidRPr="00F86457" w:rsidRDefault="004C1993" w:rsidP="004C1993">
      <w:pPr>
        <w:spacing w:line="276" w:lineRule="auto"/>
        <w:jc w:val="both"/>
        <w:rPr>
          <w:rFonts w:ascii="Arial" w:hAnsi="Arial" w:cs="Arial"/>
          <w:sz w:val="22"/>
          <w:szCs w:val="22"/>
          <w:lang w:val="el-GR"/>
        </w:rPr>
      </w:pPr>
    </w:p>
    <w:p w:rsidR="004C1993" w:rsidRPr="00F86457" w:rsidRDefault="004C1993" w:rsidP="004C1993">
      <w:pPr>
        <w:pStyle w:val="TLText"/>
      </w:pPr>
    </w:p>
    <w:p w:rsidR="004C1993" w:rsidRPr="00F86457" w:rsidRDefault="004C1993" w:rsidP="004C1993">
      <w:pPr>
        <w:spacing w:line="276" w:lineRule="auto"/>
        <w:ind w:firstLine="0"/>
        <w:jc w:val="both"/>
        <w:rPr>
          <w:rFonts w:ascii="Arial" w:hAnsi="Arial" w:cs="Arial"/>
          <w:bCs/>
          <w:sz w:val="22"/>
          <w:szCs w:val="22"/>
          <w:lang w:val="el-GR"/>
        </w:rPr>
      </w:pPr>
    </w:p>
    <w:p w:rsidR="00BC392F" w:rsidRPr="004C1993" w:rsidRDefault="00BC392F">
      <w:pPr>
        <w:rPr>
          <w:lang w:val="el-GR"/>
        </w:rPr>
      </w:pPr>
      <w:bookmarkStart w:id="5" w:name="_GoBack"/>
      <w:bookmarkEnd w:id="5"/>
    </w:p>
    <w:sectPr w:rsidR="00BC392F" w:rsidRPr="004C1993" w:rsidSect="00760898">
      <w:headerReference w:type="even" r:id="rId5"/>
      <w:headerReference w:type="default" r:id="rId6"/>
      <w:footerReference w:type="even" r:id="rId7"/>
      <w:footerReference w:type="default" r:id="rId8"/>
      <w:headerReference w:type="first" r:id="rId9"/>
      <w:footerReference w:type="first" r:id="rId10"/>
      <w:pgSz w:w="11907" w:h="16839"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BD6" w:rsidRDefault="004C1993" w:rsidP="002929C9">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BD6" w:rsidRPr="00A54CBC" w:rsidRDefault="004C1993" w:rsidP="00A54CBC">
    <w:pPr>
      <w:pStyle w:val="TLTextNarrowBold"/>
      <w:pBdr>
        <w:top w:val="single" w:sz="4" w:space="1" w:color="auto"/>
      </w:pBdr>
      <w:jc w:val="center"/>
      <w:rPr>
        <w:bCs/>
        <w:lang w:val="el-GR"/>
      </w:rPr>
    </w:pPr>
    <w:r>
      <w:rPr>
        <w:bCs/>
        <w:lang w:val="el-GR"/>
      </w:rPr>
      <w:t xml:space="preserve">Συγκριτική </w:t>
    </w:r>
    <w:r>
      <w:rPr>
        <w:bCs/>
        <w:lang w:val="el-GR"/>
      </w:rPr>
      <w:t>Οικονομική Προσφορά</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BD6" w:rsidRDefault="004C1993" w:rsidP="002929C9">
    <w:pPr>
      <w:pStyle w:val="a4"/>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BD6" w:rsidRDefault="004C1993" w:rsidP="002929C9">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39F" w:rsidRPr="00F86457" w:rsidRDefault="004C1993" w:rsidP="00B765CF">
    <w:pPr>
      <w:pBdr>
        <w:bottom w:val="single" w:sz="4" w:space="1" w:color="auto"/>
      </w:pBdr>
      <w:ind w:right="-57" w:firstLine="0"/>
      <w:jc w:val="both"/>
      <w:rPr>
        <w:rFonts w:ascii="Arial" w:hAnsi="Arial" w:cs="Arial"/>
        <w:b/>
        <w:sz w:val="22"/>
        <w:szCs w:val="22"/>
        <w:lang w:val="el-GR"/>
      </w:rPr>
    </w:pPr>
    <w:r w:rsidRPr="00AF30D6">
      <w:rPr>
        <w:rFonts w:cs="Arial"/>
        <w:b/>
        <w:szCs w:val="22"/>
        <w:lang w:val="el-GR"/>
      </w:rPr>
      <w:t>ΕΓΚΑΤΑΣΤΑΣΕΙΣ ΕΠΕΞΕΡΓΑΣΙΑΣ ΚΑΙ ΔΙΑΘΕΣΗΣ ΛΥΜΑΤΩΝ ΟΙΚΙΣΜΩΝ ΑΓΚΟΥΣΕΛΙΑΝΩΝ – ΠΑΛΑΙΟΛΟΥΤΡΩΝ &amp; ΚΑΛΗΣ ΣΥΚΙΑΣ ΔΗΜΟΥ</w:t>
    </w:r>
    <w:r w:rsidRPr="00AF30D6">
      <w:rPr>
        <w:rFonts w:cs="Arial"/>
        <w:b/>
        <w:szCs w:val="22"/>
        <w:lang w:val="el-GR"/>
      </w:rPr>
      <w:t xml:space="preserve"> ΑΓΙΟΥ ΒΑΣΙΛΕΙΟΥ</w:t>
    </w:r>
    <w:r w:rsidRPr="00915F11">
      <w:rPr>
        <w:rStyle w:val="WW8Num2z6"/>
        <w:rFonts w:ascii="Arial Narrow" w:hAnsi="Arial Narrow"/>
        <w:b/>
        <w:snapToGrid w:val="0"/>
        <w:lang w:val="el-GR"/>
      </w:rPr>
      <w:tab/>
    </w:r>
    <w:r w:rsidRPr="00915F11">
      <w:rPr>
        <w:rStyle w:val="WW8Num2z6"/>
        <w:rFonts w:ascii="Arial Narrow" w:hAnsi="Arial Narrow"/>
        <w:b/>
        <w:snapToGrid w:val="0"/>
        <w:lang w:val="el-GR"/>
      </w:rPr>
      <w:tab/>
    </w:r>
    <w:r w:rsidRPr="00915F11">
      <w:rPr>
        <w:rStyle w:val="WW8Num2z6"/>
        <w:rFonts w:ascii="Arial Narrow" w:hAnsi="Arial Narrow"/>
        <w:b/>
        <w:snapToGrid w:val="0"/>
        <w:lang w:val="el-GR"/>
      </w:rPr>
      <w:tab/>
    </w:r>
    <w:r w:rsidRPr="00915F11">
      <w:rPr>
        <w:rStyle w:val="WW8Num2z6"/>
        <w:rFonts w:ascii="Arial Narrow" w:hAnsi="Arial Narrow"/>
        <w:b/>
        <w:snapToGrid w:val="0"/>
        <w:lang w:val="el-GR"/>
      </w:rPr>
      <w:tab/>
    </w:r>
    <w:r w:rsidRPr="00915F11">
      <w:rPr>
        <w:rStyle w:val="WW8Num2z6"/>
        <w:rFonts w:ascii="Arial Narrow" w:hAnsi="Arial Narrow"/>
        <w:b/>
        <w:snapToGrid w:val="0"/>
        <w:lang w:val="el-GR"/>
      </w:rPr>
      <w:tab/>
    </w:r>
    <w:r w:rsidRPr="00915F11">
      <w:rPr>
        <w:rStyle w:val="WW8Num2z6"/>
        <w:rFonts w:ascii="Arial Narrow" w:hAnsi="Arial Narrow"/>
        <w:b/>
        <w:snapToGrid w:val="0"/>
        <w:lang w:val="el-GR"/>
      </w:rPr>
      <w:tab/>
    </w:r>
    <w:r w:rsidRPr="00915F11">
      <w:rPr>
        <w:rStyle w:val="WW8Num2z6"/>
        <w:rFonts w:ascii="Arial Narrow" w:hAnsi="Arial Narrow"/>
        <w:b/>
        <w:snapToGrid w:val="0"/>
        <w:lang w:val="el-GR"/>
      </w:rPr>
      <w:tab/>
    </w:r>
    <w:r w:rsidRPr="00915F11">
      <w:rPr>
        <w:rStyle w:val="WW8Num2z6"/>
        <w:rFonts w:ascii="Arial Narrow" w:hAnsi="Arial Narrow"/>
        <w:b/>
        <w:snapToGrid w:val="0"/>
        <w:lang w:val="el-GR"/>
      </w:rPr>
      <w:tab/>
    </w:r>
    <w:r w:rsidRPr="00915F11">
      <w:rPr>
        <w:rStyle w:val="WW8Num2z6"/>
        <w:rFonts w:ascii="Arial Narrow" w:hAnsi="Arial Narrow"/>
        <w:b/>
        <w:snapToGrid w:val="0"/>
        <w:lang w:val="el-GR"/>
      </w:rPr>
      <w:tab/>
    </w:r>
    <w:r w:rsidRPr="00915F11">
      <w:rPr>
        <w:rStyle w:val="WW8Num2z6"/>
        <w:rFonts w:ascii="Arial Narrow" w:hAnsi="Arial Narrow"/>
        <w:b/>
        <w:snapToGrid w:val="0"/>
        <w:lang w:val="el-GR"/>
      </w:rPr>
      <w:tab/>
    </w:r>
    <w:r w:rsidRPr="00915F11">
      <w:rPr>
        <w:rStyle w:val="WW8Num2z6"/>
        <w:rFonts w:ascii="Arial Narrow" w:hAnsi="Arial Narrow"/>
        <w:b/>
        <w:snapToGrid w:val="0"/>
        <w:lang w:val="el-GR"/>
      </w:rPr>
      <w:tab/>
    </w:r>
    <w:proofErr w:type="spellStart"/>
    <w:r w:rsidRPr="00F86457">
      <w:rPr>
        <w:rStyle w:val="a5"/>
        <w:rFonts w:ascii="Arial Narrow" w:hAnsi="Arial Narrow"/>
        <w:b/>
        <w:snapToGrid w:val="0"/>
        <w:lang w:val="el-GR"/>
      </w:rPr>
      <w:t>Σελ</w:t>
    </w:r>
    <w:proofErr w:type="spellEnd"/>
    <w:r w:rsidRPr="00F86457">
      <w:rPr>
        <w:rStyle w:val="a5"/>
        <w:rFonts w:ascii="Arial Narrow" w:hAnsi="Arial Narrow"/>
        <w:b/>
        <w:snapToGrid w:val="0"/>
        <w:lang w:val="el-GR"/>
      </w:rPr>
      <w:t xml:space="preserve">: </w:t>
    </w:r>
    <w:r w:rsidRPr="00F86457">
      <w:rPr>
        <w:rStyle w:val="a5"/>
        <w:rFonts w:ascii="Arial Narrow" w:hAnsi="Arial Narrow"/>
        <w:b/>
        <w:snapToGrid w:val="0"/>
      </w:rPr>
      <w:fldChar w:fldCharType="begin"/>
    </w:r>
    <w:r w:rsidRPr="00F86457">
      <w:rPr>
        <w:rStyle w:val="a5"/>
        <w:rFonts w:ascii="Arial Narrow" w:hAnsi="Arial Narrow"/>
        <w:b/>
        <w:snapToGrid w:val="0"/>
        <w:lang w:val="el-GR"/>
      </w:rPr>
      <w:instrText xml:space="preserve"> </w:instrText>
    </w:r>
    <w:r w:rsidRPr="00F86457">
      <w:rPr>
        <w:rStyle w:val="a5"/>
        <w:rFonts w:ascii="Arial Narrow" w:hAnsi="Arial Narrow"/>
        <w:b/>
        <w:snapToGrid w:val="0"/>
      </w:rPr>
      <w:instrText>PAGE</w:instrText>
    </w:r>
    <w:r w:rsidRPr="00F86457">
      <w:rPr>
        <w:rStyle w:val="a5"/>
        <w:rFonts w:ascii="Arial Narrow" w:hAnsi="Arial Narrow"/>
        <w:b/>
        <w:snapToGrid w:val="0"/>
        <w:lang w:val="el-GR"/>
      </w:rPr>
      <w:instrText xml:space="preserve"> </w:instrText>
    </w:r>
    <w:r w:rsidRPr="00F86457">
      <w:rPr>
        <w:rStyle w:val="a5"/>
        <w:rFonts w:ascii="Arial Narrow" w:hAnsi="Arial Narrow"/>
        <w:b/>
        <w:snapToGrid w:val="0"/>
      </w:rPr>
      <w:fldChar w:fldCharType="separate"/>
    </w:r>
    <w:r>
      <w:rPr>
        <w:rStyle w:val="a5"/>
        <w:rFonts w:ascii="Arial Narrow" w:hAnsi="Arial Narrow"/>
        <w:b/>
        <w:noProof/>
        <w:snapToGrid w:val="0"/>
      </w:rPr>
      <w:t>3</w:t>
    </w:r>
    <w:r w:rsidRPr="00F86457">
      <w:rPr>
        <w:rStyle w:val="a5"/>
        <w:rFonts w:ascii="Arial Narrow" w:hAnsi="Arial Narrow"/>
        <w:b/>
        <w:snapToGrid w:val="0"/>
      </w:rPr>
      <w:fldChar w:fldCharType="end"/>
    </w:r>
    <w:r w:rsidRPr="00F86457">
      <w:rPr>
        <w:rStyle w:val="a5"/>
        <w:rFonts w:ascii="Arial Narrow" w:hAnsi="Arial Narrow"/>
        <w:b/>
        <w:snapToGrid w:val="0"/>
        <w:lang w:val="el-GR"/>
      </w:rPr>
      <w:t>/</w:t>
    </w:r>
    <w:r w:rsidRPr="00F86457">
      <w:rPr>
        <w:rStyle w:val="a5"/>
        <w:rFonts w:ascii="Arial Narrow" w:hAnsi="Arial Narrow"/>
        <w:b/>
      </w:rPr>
      <w:fldChar w:fldCharType="begin"/>
    </w:r>
    <w:r w:rsidRPr="00F86457">
      <w:rPr>
        <w:rStyle w:val="a5"/>
        <w:rFonts w:ascii="Arial Narrow" w:hAnsi="Arial Narrow"/>
        <w:b/>
        <w:lang w:val="el-GR"/>
      </w:rPr>
      <w:instrText xml:space="preserve"> </w:instrText>
    </w:r>
    <w:r w:rsidRPr="00F86457">
      <w:rPr>
        <w:rStyle w:val="a5"/>
        <w:rFonts w:ascii="Arial Narrow" w:hAnsi="Arial Narrow"/>
        <w:b/>
      </w:rPr>
      <w:instrText>NUMPAGES</w:instrText>
    </w:r>
    <w:r w:rsidRPr="00F86457">
      <w:rPr>
        <w:rStyle w:val="a5"/>
        <w:rFonts w:ascii="Arial Narrow" w:hAnsi="Arial Narrow"/>
        <w:b/>
        <w:lang w:val="el-GR"/>
      </w:rPr>
      <w:instrText xml:space="preserve"> </w:instrText>
    </w:r>
    <w:r w:rsidRPr="00F86457">
      <w:rPr>
        <w:rStyle w:val="a5"/>
        <w:rFonts w:ascii="Arial Narrow" w:hAnsi="Arial Narrow"/>
        <w:b/>
      </w:rPr>
      <w:fldChar w:fldCharType="separate"/>
    </w:r>
    <w:r>
      <w:rPr>
        <w:rStyle w:val="a5"/>
        <w:rFonts w:ascii="Arial Narrow" w:hAnsi="Arial Narrow"/>
        <w:b/>
        <w:noProof/>
      </w:rPr>
      <w:t>3</w:t>
    </w:r>
    <w:r w:rsidRPr="00F86457">
      <w:rPr>
        <w:rStyle w:val="a5"/>
        <w:rFonts w:ascii="Arial Narrow" w:hAnsi="Arial Narrow"/>
        <w:b/>
      </w:rPr>
      <w:fldChar w:fldCharType="end"/>
    </w:r>
  </w:p>
  <w:p w:rsidR="00546BD6" w:rsidRPr="00B8639F" w:rsidRDefault="004C1993" w:rsidP="00B8639F">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BD6" w:rsidRDefault="004C1993" w:rsidP="002929C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75E6B"/>
    <w:multiLevelType w:val="hybridMultilevel"/>
    <w:tmpl w:val="BA2C9BF8"/>
    <w:lvl w:ilvl="0" w:tplc="D9EA67D6">
      <w:start w:val="1"/>
      <w:numFmt w:val="decimal"/>
      <w:lvlText w:val="%1."/>
      <w:lvlJc w:val="left"/>
      <w:pPr>
        <w:ind w:left="1665" w:hanging="945"/>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993"/>
    <w:rsid w:val="004C1993"/>
    <w:rsid w:val="00BC392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D45F86-AE0E-43FC-8A12-8F8310BD9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993"/>
    <w:pPr>
      <w:spacing w:after="0" w:line="240" w:lineRule="auto"/>
      <w:ind w:firstLine="720"/>
    </w:pPr>
    <w:rPr>
      <w:rFonts w:ascii="Times New Roman" w:eastAsia="Times New Roman" w:hAnsi="Times New Roman" w:cs="Times New Roman"/>
      <w:sz w:val="24"/>
      <w:szCs w:val="24"/>
      <w:lang w:val="en-US"/>
    </w:rPr>
  </w:style>
  <w:style w:type="paragraph" w:styleId="1">
    <w:name w:val="heading 1"/>
    <w:basedOn w:val="a"/>
    <w:next w:val="a"/>
    <w:link w:val="1Char"/>
    <w:qFormat/>
    <w:rsid w:val="004C1993"/>
    <w:pPr>
      <w:keepNext/>
      <w:spacing w:before="240" w:after="60"/>
      <w:outlineLvl w:val="0"/>
    </w:pPr>
    <w:rPr>
      <w:rFonts w:ascii="Arial" w:hAnsi="Arial" w:cs="Arial"/>
      <w:b/>
      <w:bCs/>
      <w:noProof/>
      <w:kern w:val="32"/>
      <w:sz w:val="32"/>
      <w:szCs w:val="32"/>
      <w:lang w:val="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4C1993"/>
    <w:rPr>
      <w:rFonts w:ascii="Arial" w:eastAsia="Times New Roman" w:hAnsi="Arial" w:cs="Arial"/>
      <w:b/>
      <w:bCs/>
      <w:noProof/>
      <w:kern w:val="32"/>
      <w:sz w:val="32"/>
      <w:szCs w:val="32"/>
    </w:rPr>
  </w:style>
  <w:style w:type="paragraph" w:customStyle="1" w:styleId="TLText">
    <w:name w:val="TL_Text"/>
    <w:rsid w:val="004C1993"/>
    <w:pPr>
      <w:spacing w:before="40" w:after="40" w:line="240" w:lineRule="auto"/>
    </w:pPr>
    <w:rPr>
      <w:rFonts w:ascii="Arial" w:eastAsia="Times New Roman" w:hAnsi="Arial" w:cs="Arial"/>
      <w:noProof/>
      <w:szCs w:val="24"/>
      <w:lang w:eastAsia="el-GR"/>
    </w:rPr>
  </w:style>
  <w:style w:type="paragraph" w:customStyle="1" w:styleId="TLTextBold">
    <w:name w:val="TL_TextBold"/>
    <w:basedOn w:val="TLText"/>
    <w:rsid w:val="004C1993"/>
    <w:rPr>
      <w:b/>
    </w:rPr>
  </w:style>
  <w:style w:type="paragraph" w:customStyle="1" w:styleId="TLTextNarrow">
    <w:name w:val="TL_TextNarrow"/>
    <w:basedOn w:val="TLText"/>
    <w:rsid w:val="004C1993"/>
    <w:rPr>
      <w:rFonts w:ascii="Arial Narrow" w:hAnsi="Arial Narrow"/>
    </w:rPr>
  </w:style>
  <w:style w:type="paragraph" w:styleId="a3">
    <w:name w:val="header"/>
    <w:aliases w:val="hd"/>
    <w:basedOn w:val="a"/>
    <w:link w:val="Char"/>
    <w:rsid w:val="004C1993"/>
    <w:pPr>
      <w:ind w:firstLine="0"/>
    </w:pPr>
    <w:rPr>
      <w:rFonts w:ascii="Arial Narrow" w:hAnsi="Arial Narrow"/>
      <w:noProof/>
      <w:sz w:val="22"/>
      <w:lang w:val="x-none"/>
    </w:rPr>
  </w:style>
  <w:style w:type="character" w:customStyle="1" w:styleId="Char">
    <w:name w:val="Κεφαλίδα Char"/>
    <w:aliases w:val="hd Char"/>
    <w:basedOn w:val="a0"/>
    <w:link w:val="a3"/>
    <w:rsid w:val="004C1993"/>
    <w:rPr>
      <w:rFonts w:ascii="Arial Narrow" w:eastAsia="Times New Roman" w:hAnsi="Arial Narrow" w:cs="Times New Roman"/>
      <w:noProof/>
      <w:szCs w:val="24"/>
      <w:lang w:val="x-none"/>
    </w:rPr>
  </w:style>
  <w:style w:type="paragraph" w:styleId="a4">
    <w:name w:val="footer"/>
    <w:basedOn w:val="a"/>
    <w:link w:val="Char0"/>
    <w:rsid w:val="004C1993"/>
    <w:pPr>
      <w:ind w:firstLine="0"/>
    </w:pPr>
    <w:rPr>
      <w:rFonts w:ascii="Arial Narrow" w:hAnsi="Arial Narrow"/>
      <w:noProof/>
      <w:sz w:val="22"/>
      <w:lang w:val="x-none"/>
    </w:rPr>
  </w:style>
  <w:style w:type="character" w:customStyle="1" w:styleId="Char0">
    <w:name w:val="Υποσέλιδο Char"/>
    <w:basedOn w:val="a0"/>
    <w:link w:val="a4"/>
    <w:rsid w:val="004C1993"/>
    <w:rPr>
      <w:rFonts w:ascii="Arial Narrow" w:eastAsia="Times New Roman" w:hAnsi="Arial Narrow" w:cs="Times New Roman"/>
      <w:noProof/>
      <w:szCs w:val="24"/>
      <w:lang w:val="x-none"/>
    </w:rPr>
  </w:style>
  <w:style w:type="paragraph" w:customStyle="1" w:styleId="TLTextBoldLarge">
    <w:name w:val="TL_TextBoldLarge"/>
    <w:basedOn w:val="TLTextBold"/>
    <w:rsid w:val="004C1993"/>
    <w:pPr>
      <w:autoSpaceDE w:val="0"/>
      <w:autoSpaceDN w:val="0"/>
      <w:adjustRightInd w:val="0"/>
      <w:spacing w:before="120" w:after="120"/>
    </w:pPr>
    <w:rPr>
      <w:noProof w:val="0"/>
      <w:sz w:val="24"/>
      <w:szCs w:val="22"/>
    </w:rPr>
  </w:style>
  <w:style w:type="paragraph" w:customStyle="1" w:styleId="TLTextNarrowBold">
    <w:name w:val="TL_TextNarrowBold"/>
    <w:basedOn w:val="TLTextNarrow"/>
    <w:rsid w:val="004C1993"/>
    <w:rPr>
      <w:b/>
      <w:noProof w:val="0"/>
      <w:lang w:val="en-GB"/>
    </w:rPr>
  </w:style>
  <w:style w:type="character" w:styleId="a5">
    <w:name w:val="page number"/>
    <w:basedOn w:val="a0"/>
    <w:unhideWhenUsed/>
    <w:rsid w:val="004C1993"/>
  </w:style>
  <w:style w:type="paragraph" w:customStyle="1" w:styleId="Default">
    <w:name w:val="Default"/>
    <w:rsid w:val="004C1993"/>
    <w:pPr>
      <w:autoSpaceDE w:val="0"/>
      <w:autoSpaceDN w:val="0"/>
      <w:adjustRightInd w:val="0"/>
      <w:spacing w:after="0" w:line="240" w:lineRule="auto"/>
    </w:pPr>
    <w:rPr>
      <w:rFonts w:ascii="Arial" w:eastAsia="Times New Roman" w:hAnsi="Arial" w:cs="Arial"/>
      <w:color w:val="000000"/>
      <w:sz w:val="24"/>
      <w:szCs w:val="24"/>
      <w:lang w:eastAsia="el-GR"/>
    </w:rPr>
  </w:style>
  <w:style w:type="character" w:customStyle="1" w:styleId="WW8Num2z6">
    <w:name w:val="WW8Num2z6"/>
    <w:rsid w:val="004C19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539</Words>
  <Characters>2911</Characters>
  <Application>Microsoft Office Word</Application>
  <DocSecurity>0</DocSecurity>
  <Lines>24</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Nektarios</dc:creator>
  <cp:keywords/>
  <dc:description/>
  <cp:lastModifiedBy>Nektarios</cp:lastModifiedBy>
  <cp:revision>1</cp:revision>
  <dcterms:created xsi:type="dcterms:W3CDTF">2019-05-07T07:20:00Z</dcterms:created>
  <dcterms:modified xsi:type="dcterms:W3CDTF">2019-05-07T07:21:00Z</dcterms:modified>
</cp:coreProperties>
</file>